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 w:rsidR="00191D6E" w:rsidRPr="00191D6E" w:rsidTr="00F36814">
        <w:tc>
          <w:tcPr>
            <w:tcW w:w="4644" w:type="dxa"/>
          </w:tcPr>
          <w:p w:rsidR="00191D6E" w:rsidRPr="00191D6E" w:rsidRDefault="00191D6E" w:rsidP="00191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6414E" w:rsidRDefault="0016414E" w:rsidP="00191D6E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1D6E" w:rsidRPr="00084FAB" w:rsidRDefault="00191D6E" w:rsidP="00191D6E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4FAB">
              <w:rPr>
                <w:rFonts w:ascii="Times New Roman" w:eastAsia="Times New Roman" w:hAnsi="Times New Roman" w:cs="Times New Roman"/>
                <w:lang w:eastAsia="ru-RU"/>
              </w:rPr>
              <w:t>УТВЕРЖДАЮ:</w:t>
            </w:r>
          </w:p>
          <w:p w:rsidR="00191D6E" w:rsidRPr="00084FAB" w:rsidRDefault="008A29AB" w:rsidP="00191D6E">
            <w:pPr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="000E38C3">
              <w:rPr>
                <w:rFonts w:ascii="Times New Roman" w:eastAsia="Times New Roman" w:hAnsi="Times New Roman" w:cs="Times New Roman"/>
                <w:lang w:eastAsia="ru-RU"/>
              </w:rPr>
              <w:t>ла</w:t>
            </w:r>
            <w:r w:rsidR="00013FE5" w:rsidRPr="00084FA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proofErr w:type="spellEnd"/>
            <w:r w:rsidR="00013FE5" w:rsidRPr="00084FAB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городского округа Архангельской области «Город Коряжма»</w:t>
            </w:r>
          </w:p>
          <w:p w:rsidR="00191D6E" w:rsidRPr="00084FAB" w:rsidRDefault="00191D6E" w:rsidP="00191D6E">
            <w:pPr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1D6E" w:rsidRPr="00084FAB" w:rsidRDefault="00191D6E" w:rsidP="00191D6E">
            <w:pPr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4FAB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  <w:r w:rsidR="00E2669E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="009F76DD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Pr="00084FAB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="00627ABC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="00E266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A29AB">
              <w:rPr>
                <w:rFonts w:ascii="Times New Roman" w:eastAsia="Times New Roman" w:hAnsi="Times New Roman" w:cs="Times New Roman"/>
                <w:lang w:eastAsia="ru-RU"/>
              </w:rPr>
              <w:t xml:space="preserve">О.В. </w:t>
            </w:r>
            <w:proofErr w:type="spellStart"/>
            <w:r w:rsidR="008A29AB">
              <w:rPr>
                <w:rFonts w:ascii="Times New Roman" w:eastAsia="Times New Roman" w:hAnsi="Times New Roman" w:cs="Times New Roman"/>
                <w:lang w:eastAsia="ru-RU"/>
              </w:rPr>
              <w:t>Заборский</w:t>
            </w:r>
            <w:proofErr w:type="spellEnd"/>
          </w:p>
          <w:p w:rsidR="00191D6E" w:rsidRPr="00084FAB" w:rsidRDefault="00191D6E" w:rsidP="00191D6E">
            <w:pPr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1D6E" w:rsidRPr="00084FAB" w:rsidRDefault="00013FE5" w:rsidP="00191D6E">
            <w:pPr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4FAB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C360FC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084FAB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A29AB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="00EC7FA6" w:rsidRPr="00084FA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11914" w:rsidRPr="00084FAB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6427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191D6E" w:rsidRPr="00084FA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191D6E" w:rsidRPr="00191D6E" w:rsidRDefault="00191D6E" w:rsidP="00191D6E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84FAB" w:rsidRDefault="00084FAB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84FAB" w:rsidRDefault="00084FAB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154DD" w:rsidRDefault="00A154DD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154DD" w:rsidRDefault="00A154DD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A65FF" w:rsidRDefault="009A65FF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84FAB" w:rsidRDefault="00084FAB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32869" w:rsidRPr="009A65FF" w:rsidRDefault="00432869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ИНФОРМАЦИОННОЕ СООБЩЕНИЕ </w:t>
      </w:r>
    </w:p>
    <w:p w:rsidR="00E1053C" w:rsidRPr="009A65FF" w:rsidRDefault="00A154DD" w:rsidP="00A154DD">
      <w:pPr>
        <w:tabs>
          <w:tab w:val="left" w:pos="993"/>
          <w:tab w:val="left" w:pos="1134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 проведении</w:t>
      </w:r>
      <w:r w:rsidR="007F4F4C" w:rsidRPr="009A65F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продаж</w:t>
      </w:r>
      <w:r w:rsidRPr="009A65F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</w:t>
      </w:r>
      <w:r w:rsidR="007F4F4C" w:rsidRPr="009A65F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объектов недвижимого имущества, находящ</w:t>
      </w:r>
      <w:r w:rsidRPr="009A65F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ихся</w:t>
      </w:r>
      <w:r w:rsidR="007F4F4C" w:rsidRPr="009A65F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в собственности муниципального образования «Город Коряжма» в порядке приватизации </w:t>
      </w:r>
      <w:r w:rsidR="00E1053C" w:rsidRPr="009A65F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 минимально допустимой цене</w:t>
      </w:r>
    </w:p>
    <w:p w:rsidR="00E1053C" w:rsidRPr="009A65FF" w:rsidRDefault="007F4F4C" w:rsidP="00A154DD">
      <w:pPr>
        <w:tabs>
          <w:tab w:val="left" w:pos="993"/>
          <w:tab w:val="left" w:pos="1134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 электронной форме</w:t>
      </w:r>
      <w:r w:rsidR="00A154DD" w:rsidRPr="009A65F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на электронной торговой площадке </w:t>
      </w:r>
    </w:p>
    <w:p w:rsidR="00A154DD" w:rsidRPr="009A65FF" w:rsidRDefault="00A154DD" w:rsidP="00A154DD">
      <w:pPr>
        <w:tabs>
          <w:tab w:val="left" w:pos="993"/>
          <w:tab w:val="left" w:pos="1134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АО «Сбербанк-АСТ»</w:t>
      </w:r>
    </w:p>
    <w:p w:rsidR="00432869" w:rsidRPr="00084FAB" w:rsidRDefault="00432869" w:rsidP="004328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Pr="00A154DD" w:rsidRDefault="00A154DD" w:rsidP="00A15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4DD" w:rsidRPr="00A154DD" w:rsidRDefault="00A154DD" w:rsidP="00A15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4DD" w:rsidRPr="00A154DD" w:rsidRDefault="00A154DD" w:rsidP="00A15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0"/>
        <w:tblW w:w="9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9"/>
        <w:gridCol w:w="4303"/>
      </w:tblGrid>
      <w:tr w:rsidR="00A154DD" w:rsidRPr="00A154DD" w:rsidTr="00D0594F">
        <w:tc>
          <w:tcPr>
            <w:tcW w:w="5159" w:type="dxa"/>
          </w:tcPr>
          <w:p w:rsidR="00A154DD" w:rsidRPr="009A65FF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A65FF">
              <w:rPr>
                <w:rFonts w:ascii="Times New Roman" w:hAnsi="Times New Roman"/>
                <w:sz w:val="27"/>
                <w:szCs w:val="27"/>
              </w:rPr>
              <w:t>Дата начала приема заявок:</w:t>
            </w:r>
          </w:p>
          <w:p w:rsidR="00A154DD" w:rsidRPr="009A65FF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303" w:type="dxa"/>
          </w:tcPr>
          <w:p w:rsidR="00A154DD" w:rsidRPr="009A65FF" w:rsidRDefault="00A154DD" w:rsidP="005D2EC9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A65F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5D2EC9" w:rsidRPr="009A65FF">
              <w:rPr>
                <w:rFonts w:ascii="Times New Roman" w:hAnsi="Times New Roman"/>
                <w:sz w:val="27"/>
                <w:szCs w:val="27"/>
              </w:rPr>
              <w:t>26</w:t>
            </w:r>
            <w:r w:rsidRPr="009A65F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5D2EC9" w:rsidRPr="009A65FF">
              <w:rPr>
                <w:rFonts w:ascii="Times New Roman" w:hAnsi="Times New Roman"/>
                <w:sz w:val="27"/>
                <w:szCs w:val="27"/>
              </w:rPr>
              <w:t>сентября</w:t>
            </w:r>
            <w:r w:rsidRPr="009A65FF">
              <w:rPr>
                <w:rFonts w:ascii="Times New Roman" w:hAnsi="Times New Roman"/>
                <w:sz w:val="27"/>
                <w:szCs w:val="27"/>
              </w:rPr>
              <w:t xml:space="preserve"> 202</w:t>
            </w:r>
            <w:r w:rsidR="0064272B" w:rsidRPr="009A65FF">
              <w:rPr>
                <w:rFonts w:ascii="Times New Roman" w:hAnsi="Times New Roman"/>
                <w:sz w:val="27"/>
                <w:szCs w:val="27"/>
              </w:rPr>
              <w:t>5</w:t>
            </w:r>
            <w:r w:rsidRPr="009A65FF">
              <w:rPr>
                <w:rFonts w:ascii="Times New Roman" w:hAnsi="Times New Roman"/>
                <w:sz w:val="27"/>
                <w:szCs w:val="27"/>
              </w:rPr>
              <w:t xml:space="preserve"> г. </w:t>
            </w:r>
          </w:p>
        </w:tc>
      </w:tr>
      <w:tr w:rsidR="00A154DD" w:rsidRPr="00A154DD" w:rsidTr="00D0594F">
        <w:tc>
          <w:tcPr>
            <w:tcW w:w="5159" w:type="dxa"/>
          </w:tcPr>
          <w:p w:rsidR="00A154DD" w:rsidRPr="009A65FF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A65FF">
              <w:rPr>
                <w:rFonts w:ascii="Times New Roman" w:hAnsi="Times New Roman"/>
                <w:sz w:val="27"/>
                <w:szCs w:val="27"/>
              </w:rPr>
              <w:t>Дата окончания приема заявок:</w:t>
            </w:r>
          </w:p>
          <w:p w:rsidR="00A154DD" w:rsidRPr="009A65FF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303" w:type="dxa"/>
          </w:tcPr>
          <w:p w:rsidR="00A154DD" w:rsidRPr="009A65FF" w:rsidRDefault="00A154DD" w:rsidP="00B803F0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A65F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B803F0">
              <w:rPr>
                <w:rFonts w:ascii="Times New Roman" w:hAnsi="Times New Roman"/>
                <w:sz w:val="27"/>
                <w:szCs w:val="27"/>
              </w:rPr>
              <w:t>23</w:t>
            </w:r>
            <w:r w:rsidRPr="009A65F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5D2EC9" w:rsidRPr="009A65FF">
              <w:rPr>
                <w:rFonts w:ascii="Times New Roman" w:hAnsi="Times New Roman"/>
                <w:sz w:val="27"/>
                <w:szCs w:val="27"/>
              </w:rPr>
              <w:t>ноября</w:t>
            </w:r>
            <w:r w:rsidR="002F4E4B" w:rsidRPr="009A65F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9A65FF">
              <w:rPr>
                <w:rFonts w:ascii="Times New Roman" w:hAnsi="Times New Roman"/>
                <w:sz w:val="27"/>
                <w:szCs w:val="27"/>
              </w:rPr>
              <w:t>202</w:t>
            </w:r>
            <w:r w:rsidR="0064272B" w:rsidRPr="009A65FF">
              <w:rPr>
                <w:rFonts w:ascii="Times New Roman" w:hAnsi="Times New Roman"/>
                <w:sz w:val="27"/>
                <w:szCs w:val="27"/>
              </w:rPr>
              <w:t>5</w:t>
            </w:r>
            <w:r w:rsidRPr="009A65FF">
              <w:rPr>
                <w:rFonts w:ascii="Times New Roman" w:hAnsi="Times New Roman"/>
                <w:sz w:val="27"/>
                <w:szCs w:val="27"/>
              </w:rPr>
              <w:t xml:space="preserve"> г.</w:t>
            </w:r>
          </w:p>
        </w:tc>
      </w:tr>
      <w:tr w:rsidR="00A154DD" w:rsidRPr="00A154DD" w:rsidTr="00D0594F">
        <w:tc>
          <w:tcPr>
            <w:tcW w:w="5159" w:type="dxa"/>
          </w:tcPr>
          <w:p w:rsidR="00A154DD" w:rsidRPr="009A65FF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A65FF">
              <w:rPr>
                <w:rFonts w:ascii="Times New Roman" w:hAnsi="Times New Roman"/>
                <w:sz w:val="27"/>
                <w:szCs w:val="27"/>
              </w:rPr>
              <w:t>Дата подведения итогов продажи:</w:t>
            </w:r>
          </w:p>
          <w:p w:rsidR="00A154DD" w:rsidRPr="009A65FF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303" w:type="dxa"/>
          </w:tcPr>
          <w:p w:rsidR="00A154DD" w:rsidRPr="009A65FF" w:rsidRDefault="00A154DD" w:rsidP="00B803F0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A65F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B803F0">
              <w:rPr>
                <w:rFonts w:ascii="Times New Roman" w:hAnsi="Times New Roman"/>
                <w:sz w:val="27"/>
                <w:szCs w:val="27"/>
              </w:rPr>
              <w:t>25</w:t>
            </w:r>
            <w:r w:rsidRPr="009A65F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5D2EC9" w:rsidRPr="009A65FF">
              <w:rPr>
                <w:rFonts w:ascii="Times New Roman" w:hAnsi="Times New Roman"/>
                <w:sz w:val="27"/>
                <w:szCs w:val="27"/>
              </w:rPr>
              <w:t>ноября</w:t>
            </w:r>
            <w:r w:rsidR="000E38C3" w:rsidRPr="009A65FF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9A65FF">
              <w:rPr>
                <w:rFonts w:ascii="Times New Roman" w:hAnsi="Times New Roman"/>
                <w:sz w:val="27"/>
                <w:szCs w:val="27"/>
              </w:rPr>
              <w:t>202</w:t>
            </w:r>
            <w:r w:rsidR="0064272B" w:rsidRPr="009A65FF">
              <w:rPr>
                <w:rFonts w:ascii="Times New Roman" w:hAnsi="Times New Roman"/>
                <w:sz w:val="27"/>
                <w:szCs w:val="27"/>
              </w:rPr>
              <w:t>5</w:t>
            </w:r>
            <w:r w:rsidRPr="009A65FF">
              <w:rPr>
                <w:rFonts w:ascii="Times New Roman" w:hAnsi="Times New Roman"/>
                <w:sz w:val="27"/>
                <w:szCs w:val="27"/>
              </w:rPr>
              <w:t xml:space="preserve"> г</w:t>
            </w:r>
            <w:r w:rsidRPr="009A65FF">
              <w:rPr>
                <w:rFonts w:ascii="Times New Roman" w:hAnsi="Times New Roman"/>
                <w:sz w:val="27"/>
                <w:szCs w:val="27"/>
                <w:lang w:val="en-US"/>
              </w:rPr>
              <w:t xml:space="preserve">. </w:t>
            </w:r>
          </w:p>
        </w:tc>
      </w:tr>
    </w:tbl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053C" w:rsidRDefault="00E1053C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A65FF" w:rsidRDefault="009A65FF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053C" w:rsidRDefault="00E1053C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A29AB" w:rsidRPr="009A65FF" w:rsidRDefault="008A29AB" w:rsidP="008A29AB">
      <w:pPr>
        <w:spacing w:after="0" w:line="240" w:lineRule="auto"/>
        <w:ind w:right="57" w:firstLine="851"/>
        <w:jc w:val="center"/>
        <w:rPr>
          <w:rFonts w:ascii="Tinos" w:eastAsia="Times New Roman" w:hAnsi="Tinos" w:cs="Tinos"/>
          <w:b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lastRenderedPageBreak/>
        <w:t>1. Правовое регулирование</w:t>
      </w:r>
    </w:p>
    <w:p w:rsidR="008A29AB" w:rsidRPr="009A65FF" w:rsidRDefault="008A29AB" w:rsidP="008A29AB">
      <w:pPr>
        <w:spacing w:after="0" w:line="240" w:lineRule="auto"/>
        <w:ind w:right="57" w:firstLine="709"/>
        <w:jc w:val="both"/>
        <w:rPr>
          <w:rFonts w:ascii="Tinos" w:eastAsia="Times New Roman" w:hAnsi="Tinos" w:cs="Tinos"/>
          <w:color w:val="000000"/>
          <w:sz w:val="27"/>
          <w:szCs w:val="27"/>
          <w:highlight w:val="white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Продажа проводится в соответствии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>с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>:</w:t>
      </w:r>
    </w:p>
    <w:p w:rsidR="008A29AB" w:rsidRPr="009A65FF" w:rsidRDefault="008A29AB" w:rsidP="008A29AB">
      <w:pPr>
        <w:spacing w:after="0" w:line="240" w:lineRule="auto"/>
        <w:ind w:right="57" w:firstLine="709"/>
        <w:jc w:val="both"/>
        <w:rPr>
          <w:rFonts w:ascii="Tinos" w:eastAsia="Times New Roman" w:hAnsi="Tinos" w:cs="Tinos"/>
          <w:color w:val="000000"/>
          <w:sz w:val="27"/>
          <w:szCs w:val="27"/>
          <w:highlight w:val="white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>- Гражданским кодексом Российской Федерации;</w:t>
      </w:r>
    </w:p>
    <w:p w:rsidR="008A29AB" w:rsidRPr="009A65FF" w:rsidRDefault="008A29AB" w:rsidP="008A29AB">
      <w:pPr>
        <w:spacing w:after="0" w:line="240" w:lineRule="auto"/>
        <w:ind w:right="57" w:firstLine="709"/>
        <w:jc w:val="both"/>
        <w:rPr>
          <w:rFonts w:ascii="Tinos" w:eastAsia="Times New Roman" w:hAnsi="Tinos" w:cs="Tinos"/>
          <w:color w:val="000000"/>
          <w:sz w:val="27"/>
          <w:szCs w:val="27"/>
          <w:highlight w:val="white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>- Федеральным законом от 21</w:t>
      </w:r>
      <w:r w:rsidR="005D2EC9"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>.12.2001</w:t>
      </w: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 №178-ФЗ</w:t>
      </w:r>
      <w:r w:rsidR="009D47BE"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 (ред. от 07.07.2025)</w:t>
      </w: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 «О приватизации государственного и муниципального имущества»;</w:t>
      </w:r>
    </w:p>
    <w:p w:rsidR="008A29AB" w:rsidRPr="009A65FF" w:rsidRDefault="008A29AB" w:rsidP="008A29AB">
      <w:pPr>
        <w:spacing w:after="0" w:line="240" w:lineRule="auto"/>
        <w:ind w:right="57" w:firstLine="709"/>
        <w:jc w:val="both"/>
        <w:rPr>
          <w:rFonts w:ascii="Tinos" w:eastAsia="Times New Roman" w:hAnsi="Tinos" w:cs="Tinos"/>
          <w:color w:val="000000"/>
          <w:sz w:val="27"/>
          <w:szCs w:val="27"/>
          <w:highlight w:val="white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>- постановлением Правительства Российской Федерации от 27</w:t>
      </w:r>
      <w:r w:rsidR="005D2EC9"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>.08.</w:t>
      </w: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>2012 №860</w:t>
      </w:r>
      <w:r w:rsidR="009D47BE"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 (ред. от 03.07.2025)</w:t>
      </w: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 «Об организации и проведении продажи государственного или муниципального имущества в электронной форме»;</w:t>
      </w:r>
    </w:p>
    <w:p w:rsidR="008A29AB" w:rsidRPr="009A65FF" w:rsidRDefault="008A29AB" w:rsidP="008A29AB">
      <w:pPr>
        <w:spacing w:after="0" w:line="240" w:lineRule="auto"/>
        <w:ind w:right="57" w:firstLine="709"/>
        <w:jc w:val="both"/>
        <w:rPr>
          <w:rFonts w:ascii="Tinos" w:eastAsia="Times New Roman" w:hAnsi="Tinos" w:cs="Tinos"/>
          <w:color w:val="000000"/>
          <w:sz w:val="27"/>
          <w:szCs w:val="27"/>
          <w:highlight w:val="white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-</w:t>
      </w:r>
      <w:r w:rsidR="005D2EC9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решением городской Думы от 19.02.2009 №581</w:t>
      </w:r>
      <w:r w:rsidR="009D47BE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(ред. от 21.05.2025 №179)</w:t>
      </w:r>
      <w:r w:rsidR="005D2EC9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«О порядке и условиях приватизации муниципального имущества городского округа Архангельской области «Город Коряжма»;</w:t>
      </w:r>
    </w:p>
    <w:p w:rsidR="008A29AB" w:rsidRPr="009A65FF" w:rsidRDefault="008A29AB" w:rsidP="008A29AB">
      <w:pPr>
        <w:shd w:val="clear" w:color="auto" w:fill="FFFFFF"/>
        <w:spacing w:after="0" w:line="240" w:lineRule="auto"/>
        <w:ind w:right="57" w:firstLine="709"/>
        <w:jc w:val="both"/>
        <w:rPr>
          <w:rFonts w:ascii="Tinos" w:eastAsia="Times New Roman" w:hAnsi="Tinos" w:cs="Tinos"/>
          <w:color w:val="000000"/>
          <w:sz w:val="27"/>
          <w:szCs w:val="27"/>
          <w:highlight w:val="white"/>
          <w:lang w:eastAsia="ru-RU"/>
        </w:rPr>
      </w:pPr>
      <w:proofErr w:type="gramStart"/>
      <w:r w:rsidRPr="009A65FF">
        <w:rPr>
          <w:rFonts w:ascii="Tinos" w:eastAsia="Tinos" w:hAnsi="Tinos" w:cs="Tinos"/>
          <w:bCs/>
          <w:color w:val="000000"/>
          <w:sz w:val="27"/>
          <w:szCs w:val="27"/>
          <w:lang w:eastAsia="ru-RU"/>
        </w:rPr>
        <w:t>-</w:t>
      </w:r>
      <w:r w:rsidR="005D2EC9" w:rsidRPr="009A65FF">
        <w:rPr>
          <w:rFonts w:ascii="Tinos" w:eastAsia="Tinos" w:hAnsi="Tinos" w:cs="Tinos"/>
          <w:bCs/>
          <w:color w:val="000000"/>
          <w:sz w:val="27"/>
          <w:szCs w:val="27"/>
          <w:lang w:eastAsia="ru-RU"/>
        </w:rPr>
        <w:t xml:space="preserve"> решением городской Думы от </w:t>
      </w:r>
      <w:r w:rsidR="00713AE6" w:rsidRPr="009A65FF">
        <w:rPr>
          <w:rFonts w:ascii="Tinos" w:eastAsia="Tinos" w:hAnsi="Tinos" w:cs="Tinos"/>
          <w:bCs/>
          <w:color w:val="000000"/>
          <w:sz w:val="27"/>
          <w:szCs w:val="27"/>
          <w:lang w:eastAsia="ru-RU"/>
        </w:rPr>
        <w:t>22.06.2022 №365</w:t>
      </w:r>
      <w:r w:rsidR="009D47BE" w:rsidRPr="009A65FF">
        <w:rPr>
          <w:rFonts w:ascii="Tinos" w:eastAsia="Tinos" w:hAnsi="Tinos" w:cs="Tinos"/>
          <w:bCs/>
          <w:color w:val="000000"/>
          <w:sz w:val="27"/>
          <w:szCs w:val="27"/>
          <w:lang w:eastAsia="ru-RU"/>
        </w:rPr>
        <w:t xml:space="preserve"> (ред. от 17.12.2024 №151)</w:t>
      </w:r>
      <w:r w:rsidR="00713AE6" w:rsidRPr="009A65FF">
        <w:rPr>
          <w:rFonts w:ascii="Tinos" w:eastAsia="Tinos" w:hAnsi="Tinos" w:cs="Tinos"/>
          <w:bCs/>
          <w:color w:val="000000"/>
          <w:sz w:val="27"/>
          <w:szCs w:val="27"/>
          <w:lang w:eastAsia="ru-RU"/>
        </w:rPr>
        <w:t xml:space="preserve"> «О Порядке заключения с участником продажи муниципального имущества по минимально допустимой цене, признанным покупателем, либо лицом, признанным единственным участником продажи муниципального имущества по минимально допустимой цене, договора купли-продажи муниципального имущества и порядка оплаты муниципального имущества при приватизации»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;</w:t>
      </w:r>
      <w:proofErr w:type="gramEnd"/>
    </w:p>
    <w:p w:rsidR="008A29AB" w:rsidRPr="009A65FF" w:rsidRDefault="008A29AB" w:rsidP="008A29AB">
      <w:pPr>
        <w:shd w:val="clear" w:color="auto" w:fill="FFFFFF"/>
        <w:spacing w:after="0" w:line="240" w:lineRule="auto"/>
        <w:ind w:left="-15" w:firstLine="724"/>
        <w:jc w:val="both"/>
        <w:rPr>
          <w:rFonts w:ascii="Tinos" w:eastAsia="Times New Roman" w:hAnsi="Tinos" w:cs="Tinos"/>
          <w:color w:val="000000"/>
          <w:sz w:val="27"/>
          <w:szCs w:val="27"/>
          <w:highlight w:val="white"/>
          <w:lang w:eastAsia="ru-RU"/>
        </w:rPr>
      </w:pPr>
      <w:r w:rsidRPr="009A65FF">
        <w:rPr>
          <w:rFonts w:ascii="Tinos" w:eastAsia="Tinos" w:hAnsi="Tinos" w:cs="Tinos"/>
          <w:color w:val="000000"/>
          <w:spacing w:val="-4"/>
          <w:sz w:val="27"/>
          <w:szCs w:val="27"/>
          <w:lang w:eastAsia="ru-RU"/>
        </w:rPr>
        <w:t>-</w:t>
      </w:r>
      <w:r w:rsidR="00713AE6" w:rsidRPr="009A65FF">
        <w:rPr>
          <w:rFonts w:ascii="Tinos" w:eastAsia="Tinos" w:hAnsi="Tinos" w:cs="Tinos"/>
          <w:color w:val="000000"/>
          <w:spacing w:val="-4"/>
          <w:sz w:val="27"/>
          <w:szCs w:val="27"/>
          <w:lang w:eastAsia="ru-RU"/>
        </w:rPr>
        <w:t xml:space="preserve"> решением городской Думы от 20.11.2024 №147 «О прогнозном плане приватизации муниципального имущества муниципального образования «Город Коряжма» на 2025 год</w:t>
      </w:r>
      <w:r w:rsidRPr="009A65FF">
        <w:rPr>
          <w:rFonts w:ascii="Tinos" w:eastAsia="Tinos" w:hAnsi="Tinos" w:cs="Tinos"/>
          <w:color w:val="000000"/>
          <w:spacing w:val="-4"/>
          <w:sz w:val="27"/>
          <w:szCs w:val="27"/>
          <w:lang w:eastAsia="ru-RU"/>
        </w:rPr>
        <w:t>;</w:t>
      </w:r>
    </w:p>
    <w:p w:rsidR="008A29AB" w:rsidRPr="009A65FF" w:rsidRDefault="008A29AB" w:rsidP="008A29AB">
      <w:pPr>
        <w:spacing w:after="0" w:line="240" w:lineRule="auto"/>
        <w:ind w:right="57"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- иными нормативными правовыми актами Российской Федерации.</w:t>
      </w:r>
    </w:p>
    <w:p w:rsidR="008A29AB" w:rsidRPr="009A65FF" w:rsidRDefault="008A29AB" w:rsidP="008A29AB">
      <w:pPr>
        <w:spacing w:after="0" w:line="240" w:lineRule="auto"/>
        <w:ind w:left="720" w:right="57"/>
        <w:contextualSpacing/>
        <w:jc w:val="center"/>
        <w:rPr>
          <w:rFonts w:ascii="Tinos" w:eastAsia="Times New Roman" w:hAnsi="Tinos" w:cs="Tinos"/>
          <w:b/>
          <w:bCs/>
          <w:color w:val="000000"/>
          <w:sz w:val="27"/>
          <w:szCs w:val="27"/>
          <w:lang w:eastAsia="ru-RU"/>
        </w:rPr>
      </w:pPr>
    </w:p>
    <w:p w:rsidR="008A29AB" w:rsidRPr="009A65FF" w:rsidRDefault="008A29AB" w:rsidP="008A29AB">
      <w:pPr>
        <w:spacing w:after="0" w:line="240" w:lineRule="auto"/>
        <w:ind w:left="720" w:right="57"/>
        <w:contextualSpacing/>
        <w:jc w:val="center"/>
        <w:rPr>
          <w:rFonts w:ascii="Tinos" w:eastAsia="Times New Roman" w:hAnsi="Tinos" w:cs="Tinos"/>
          <w:b/>
          <w:bCs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2. Сведения о продаже по минимально допустимой цене</w:t>
      </w:r>
    </w:p>
    <w:p w:rsidR="008A29AB" w:rsidRPr="009A65FF" w:rsidRDefault="008A29AB" w:rsidP="008A29AB">
      <w:pPr>
        <w:spacing w:after="0" w:line="240" w:lineRule="auto"/>
        <w:ind w:firstLine="708"/>
        <w:jc w:val="both"/>
        <w:rPr>
          <w:rFonts w:ascii="Tinos" w:eastAsia="Times New Roman" w:hAnsi="Tinos" w:cs="Tinos"/>
          <w:b/>
          <w:bCs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2.1.Основание проведения продажи:</w:t>
      </w:r>
    </w:p>
    <w:p w:rsidR="008A29AB" w:rsidRPr="009A65FF" w:rsidRDefault="009D47BE" w:rsidP="008A29AB">
      <w:pPr>
        <w:spacing w:after="0" w:line="240" w:lineRule="auto"/>
        <w:ind w:firstLine="708"/>
        <w:jc w:val="both"/>
        <w:rPr>
          <w:rFonts w:ascii="Tinos" w:eastAsia="Times New Roman" w:hAnsi="Tinos" w:cs="Tinos"/>
          <w:color w:val="000000"/>
          <w:sz w:val="27"/>
          <w:szCs w:val="27"/>
          <w:highlight w:val="white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>- постановлени</w:t>
      </w:r>
      <w:r w:rsidR="00DC73A0"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>я</w:t>
      </w: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 администрации города от 17.09.2025 №1227</w:t>
      </w:r>
      <w:r w:rsidR="00DC73A0"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>, №1228</w:t>
      </w:r>
      <w:r w:rsidR="008A29AB"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 «Об условиях приватизации </w:t>
      </w:r>
      <w:r w:rsidR="00DC73A0"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>недвижимого имущества».</w:t>
      </w:r>
    </w:p>
    <w:p w:rsidR="008A29AB" w:rsidRPr="009A65FF" w:rsidRDefault="008A29AB" w:rsidP="008A29AB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nos" w:eastAsia="Tinos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2.2. Собственник, выставляемого на продажу имущества</w:t>
      </w:r>
      <w:r w:rsidR="00B6505D"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: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</w:t>
      </w:r>
      <w:r w:rsidR="00713CD3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муниципальное образование «Город Коряжма».</w:t>
      </w:r>
    </w:p>
    <w:p w:rsidR="003842D9" w:rsidRPr="009A65FF" w:rsidRDefault="003842D9" w:rsidP="008A29AB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mes New Roman" w:hAnsi="Tinos" w:cs="Tinos"/>
          <w:b/>
          <w:color w:val="000000"/>
          <w:sz w:val="27"/>
          <w:szCs w:val="27"/>
          <w:lang w:eastAsia="ru-RU"/>
        </w:rPr>
        <w:t>2.3.</w:t>
      </w:r>
      <w:r w:rsidRPr="009A65FF">
        <w:rPr>
          <w:rFonts w:ascii="Tinos" w:eastAsia="Times New Roman" w:hAnsi="Tinos" w:cs="Tinos"/>
          <w:color w:val="000000"/>
          <w:sz w:val="27"/>
          <w:szCs w:val="27"/>
          <w:lang w:eastAsia="ru-RU"/>
        </w:rPr>
        <w:t xml:space="preserve"> </w:t>
      </w:r>
      <w:r w:rsidRPr="009A65FF">
        <w:rPr>
          <w:rFonts w:ascii="Tinos" w:eastAsia="Times New Roman" w:hAnsi="Tinos" w:cs="Tinos"/>
          <w:b/>
          <w:color w:val="000000"/>
          <w:sz w:val="27"/>
          <w:szCs w:val="27"/>
          <w:lang w:eastAsia="ru-RU"/>
        </w:rPr>
        <w:t>Организатор продажи (продавец)</w:t>
      </w:r>
      <w:r w:rsidR="00B6505D" w:rsidRPr="009A65FF">
        <w:rPr>
          <w:rFonts w:ascii="Tinos" w:eastAsia="Times New Roman" w:hAnsi="Tinos" w:cs="Tinos"/>
          <w:b/>
          <w:color w:val="000000"/>
          <w:sz w:val="27"/>
          <w:szCs w:val="27"/>
          <w:lang w:eastAsia="ru-RU"/>
        </w:rPr>
        <w:t>:</w:t>
      </w:r>
      <w:r w:rsidRPr="009A65FF">
        <w:rPr>
          <w:rFonts w:ascii="Tinos" w:eastAsia="Times New Roman" w:hAnsi="Tinos" w:cs="Tinos"/>
          <w:color w:val="000000"/>
          <w:sz w:val="27"/>
          <w:szCs w:val="27"/>
          <w:lang w:eastAsia="ru-RU"/>
        </w:rPr>
        <w:t xml:space="preserve"> администрация городского округа Архангельской области «Город Коряжма». Адрес: 165651, Архангельская область, </w:t>
      </w:r>
      <w:proofErr w:type="spellStart"/>
      <w:r w:rsidRPr="009A65FF">
        <w:rPr>
          <w:rFonts w:ascii="Tinos" w:eastAsia="Times New Roman" w:hAnsi="Tinos" w:cs="Tinos"/>
          <w:color w:val="000000"/>
          <w:sz w:val="27"/>
          <w:szCs w:val="27"/>
          <w:lang w:eastAsia="ru-RU"/>
        </w:rPr>
        <w:t>г</w:t>
      </w:r>
      <w:proofErr w:type="gramStart"/>
      <w:r w:rsidRPr="009A65FF">
        <w:rPr>
          <w:rFonts w:ascii="Tinos" w:eastAsia="Times New Roman" w:hAnsi="Tinos" w:cs="Tinos"/>
          <w:color w:val="000000"/>
          <w:sz w:val="27"/>
          <w:szCs w:val="27"/>
          <w:lang w:eastAsia="ru-RU"/>
        </w:rPr>
        <w:t>.К</w:t>
      </w:r>
      <w:proofErr w:type="gramEnd"/>
      <w:r w:rsidRPr="009A65FF">
        <w:rPr>
          <w:rFonts w:ascii="Tinos" w:eastAsia="Times New Roman" w:hAnsi="Tinos" w:cs="Tinos"/>
          <w:color w:val="000000"/>
          <w:sz w:val="27"/>
          <w:szCs w:val="27"/>
          <w:lang w:eastAsia="ru-RU"/>
        </w:rPr>
        <w:t>оряжма</w:t>
      </w:r>
      <w:proofErr w:type="spellEnd"/>
      <w:r w:rsidRPr="009A65FF">
        <w:rPr>
          <w:rFonts w:ascii="Tinos" w:eastAsia="Times New Roman" w:hAnsi="Tinos" w:cs="Tinos"/>
          <w:color w:val="000000"/>
          <w:sz w:val="27"/>
          <w:szCs w:val="27"/>
          <w:lang w:eastAsia="ru-RU"/>
        </w:rPr>
        <w:t xml:space="preserve">, </w:t>
      </w:r>
      <w:proofErr w:type="spellStart"/>
      <w:r w:rsidRPr="009A65FF">
        <w:rPr>
          <w:rFonts w:ascii="Tinos" w:eastAsia="Times New Roman" w:hAnsi="Tinos" w:cs="Tinos"/>
          <w:color w:val="000000"/>
          <w:sz w:val="27"/>
          <w:szCs w:val="27"/>
          <w:lang w:eastAsia="ru-RU"/>
        </w:rPr>
        <w:t>пр.Ленина</w:t>
      </w:r>
      <w:proofErr w:type="spellEnd"/>
      <w:r w:rsidRPr="009A65FF">
        <w:rPr>
          <w:rFonts w:ascii="Tinos" w:eastAsia="Times New Roman" w:hAnsi="Tinos" w:cs="Tinos"/>
          <w:color w:val="000000"/>
          <w:sz w:val="27"/>
          <w:szCs w:val="27"/>
          <w:lang w:eastAsia="ru-RU"/>
        </w:rPr>
        <w:t>, д.29, приемная тел.(81850) 3-48-10, факс (81850)3-43-48, адрес электронной почты: glava@koradm.ru.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2.</w:t>
      </w:r>
      <w:r w:rsidR="00B6505D"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4</w:t>
      </w: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 xml:space="preserve">. </w:t>
      </w:r>
      <w:r w:rsidR="00B6505D"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Оператор электронной площадки: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</w:t>
      </w:r>
      <w:r w:rsidR="00B6505D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АО «Сбербанк-АСТ». Электронная площадка (универсальная торговая платформа) - http://utp.sberbank-ast.ru.</w:t>
      </w:r>
    </w:p>
    <w:p w:rsidR="008A29AB" w:rsidRPr="009A65FF" w:rsidRDefault="008A29AB" w:rsidP="008A29AB">
      <w:pPr>
        <w:tabs>
          <w:tab w:val="left" w:pos="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2.5. Форма продажи (способ приватизации)</w:t>
      </w:r>
      <w:r w:rsidR="00B6505D"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: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продажа по минимально допустимой цене в электронной форме.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  <w:t>2.6.</w:t>
      </w: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highlight w:val="white"/>
          <w:lang w:eastAsia="ru-RU"/>
        </w:rPr>
        <w:t xml:space="preserve"> </w:t>
      </w: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Место подачи заявки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</w:t>
      </w: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 xml:space="preserve">на участие в продаже по минимально допустимой цене по приобретению </w:t>
      </w:r>
      <w:r w:rsidR="00B6505D"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муниципального</w:t>
      </w: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 xml:space="preserve"> имущества: </w:t>
      </w:r>
      <w:hyperlink r:id="rId9" w:history="1">
        <w:r w:rsidRPr="009A65FF">
          <w:rPr>
            <w:rFonts w:ascii="Tinos" w:eastAsia="Tinos" w:hAnsi="Tinos" w:cs="Tinos"/>
            <w:color w:val="000000"/>
            <w:sz w:val="27"/>
            <w:szCs w:val="27"/>
            <w:u w:val="single"/>
            <w:lang w:eastAsia="ru-RU"/>
          </w:rPr>
          <w:t>https://www</w:t>
        </w:r>
        <w:r w:rsidRPr="009A65FF">
          <w:rPr>
            <w:rFonts w:ascii="Tinos" w:eastAsia="Tinos" w:hAnsi="Tinos" w:cs="Tinos"/>
            <w:sz w:val="27"/>
            <w:szCs w:val="27"/>
            <w:lang w:eastAsia="ru-RU"/>
          </w:rPr>
          <w:t>.sberbank-ast.ru</w:t>
        </w:r>
        <w:r w:rsidRPr="009A65FF">
          <w:rPr>
            <w:rFonts w:ascii="Tinos" w:eastAsia="Tinos" w:hAnsi="Tinos" w:cs="Tinos"/>
            <w:color w:val="000000"/>
            <w:sz w:val="27"/>
            <w:szCs w:val="27"/>
            <w:u w:val="single"/>
            <w:lang w:eastAsia="ru-RU"/>
          </w:rPr>
          <w:t>/</w:t>
        </w:r>
      </w:hyperlink>
      <w:r w:rsidR="00713CD3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  <w:t>2.7</w:t>
      </w: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highlight w:val="white"/>
          <w:lang w:eastAsia="ru-RU"/>
        </w:rPr>
        <w:t xml:space="preserve">. Дата и время начала подачи (приема) заявок: </w:t>
      </w: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26 </w:t>
      </w:r>
      <w:r w:rsidR="00B6505D"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>сентября</w:t>
      </w: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 2025</w:t>
      </w:r>
      <w:r w:rsidR="00B6505D"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 года</w:t>
      </w: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 в 10.00 по московскому времени.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</w:t>
      </w: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>Подача Заявок осуществляется круглосуточно.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  <w:t>2.8</w:t>
      </w: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highlight w:val="white"/>
          <w:lang w:eastAsia="ru-RU"/>
        </w:rPr>
        <w:t>. Дата и время окончания подачи (приема) заявок:</w:t>
      </w: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 </w:t>
      </w:r>
      <w:r w:rsidR="00164F35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>23</w:t>
      </w:r>
      <w:r w:rsidR="00B6505D"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 ноября</w:t>
      </w: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 2025 года в 23.00 по московскому времени.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highlight w:val="white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highlight w:val="white"/>
          <w:lang w:eastAsia="ru-RU"/>
        </w:rPr>
        <w:lastRenderedPageBreak/>
        <w:t xml:space="preserve">2.9. </w:t>
      </w:r>
      <w:r w:rsidRPr="009A65FF">
        <w:rPr>
          <w:rFonts w:ascii="Tinos" w:eastAsia="Tinos" w:hAnsi="Tinos" w:cs="Tinos"/>
          <w:b/>
          <w:color w:val="000000"/>
          <w:sz w:val="27"/>
          <w:szCs w:val="27"/>
          <w:highlight w:val="white"/>
          <w:shd w:val="clear" w:color="auto" w:fill="FFD821"/>
          <w:lang w:eastAsia="ru-RU"/>
        </w:rPr>
        <w:t>Дата и место признания претендентов участниками продажи по</w:t>
      </w:r>
      <w:r w:rsidRPr="009A65FF">
        <w:rPr>
          <w:rFonts w:ascii="Tinos" w:eastAsia="Tinos" w:hAnsi="Tinos" w:cs="Tinos"/>
          <w:b/>
          <w:color w:val="000000"/>
          <w:sz w:val="27"/>
          <w:szCs w:val="27"/>
          <w:highlight w:val="white"/>
          <w:shd w:val="clear" w:color="auto" w:fill="FFFFFF"/>
          <w:lang w:eastAsia="ru-RU"/>
        </w:rPr>
        <w:t xml:space="preserve"> </w:t>
      </w:r>
      <w:r w:rsidRPr="009A65FF">
        <w:rPr>
          <w:rFonts w:ascii="Tinos" w:eastAsia="Tinos" w:hAnsi="Tinos" w:cs="Tinos"/>
          <w:b/>
          <w:color w:val="000000"/>
          <w:sz w:val="27"/>
          <w:szCs w:val="27"/>
          <w:highlight w:val="white"/>
          <w:shd w:val="clear" w:color="auto" w:fill="FFD821"/>
          <w:lang w:eastAsia="ru-RU"/>
        </w:rPr>
        <w:t>минимально допустимой цене и подведение ее итогов:</w:t>
      </w: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 </w:t>
      </w:r>
      <w:r w:rsidR="00164F35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>25</w:t>
      </w:r>
      <w:r w:rsidR="00B6505D"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 ноября</w:t>
      </w: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lang w:eastAsia="ru-RU"/>
        </w:rPr>
        <w:t xml:space="preserve"> 2025 года</w:t>
      </w:r>
      <w:r w:rsidRPr="009A65FF">
        <w:rPr>
          <w:rFonts w:ascii="Tinos" w:eastAsia="Tinos" w:hAnsi="Tinos" w:cs="Tinos"/>
          <w:color w:val="000000"/>
          <w:sz w:val="27"/>
          <w:szCs w:val="27"/>
          <w:highlight w:val="white"/>
          <w:shd w:val="clear" w:color="auto" w:fill="FFD821"/>
          <w:lang w:eastAsia="ru-RU"/>
        </w:rPr>
        <w:t>.</w:t>
      </w:r>
    </w:p>
    <w:p w:rsidR="008A29AB" w:rsidRPr="009A65FF" w:rsidRDefault="008A29AB" w:rsidP="008A29AB">
      <w:pPr>
        <w:tabs>
          <w:tab w:val="left" w:pos="0"/>
          <w:tab w:val="left" w:pos="700"/>
        </w:tabs>
        <w:spacing w:after="0" w:line="240" w:lineRule="auto"/>
        <w:ind w:firstLine="709"/>
        <w:jc w:val="both"/>
        <w:rPr>
          <w:rFonts w:ascii="Tinos" w:eastAsia="Calibri" w:hAnsi="Tinos" w:cs="Tinos"/>
          <w:b/>
          <w:bCs/>
          <w:color w:val="000000"/>
          <w:sz w:val="27"/>
          <w:szCs w:val="27"/>
        </w:rPr>
      </w:pPr>
    </w:p>
    <w:p w:rsidR="008A29AB" w:rsidRPr="009A65FF" w:rsidRDefault="008A29AB" w:rsidP="008A29AB">
      <w:pPr>
        <w:tabs>
          <w:tab w:val="left" w:pos="0"/>
          <w:tab w:val="left" w:pos="700"/>
        </w:tabs>
        <w:spacing w:after="0" w:line="240" w:lineRule="auto"/>
        <w:ind w:firstLine="709"/>
        <w:jc w:val="both"/>
        <w:rPr>
          <w:rFonts w:ascii="Tinos" w:eastAsia="Calibri" w:hAnsi="Tinos" w:cs="Tinos"/>
          <w:b/>
          <w:bCs/>
          <w:color w:val="000000"/>
          <w:sz w:val="27"/>
          <w:szCs w:val="27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</w:rPr>
        <w:t xml:space="preserve">3 Сведения об Имуществе (лоте), выставляемом на продажу в электронной форме: 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jc w:val="center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  <w:t>ЛОТ № 1</w:t>
      </w:r>
    </w:p>
    <w:p w:rsidR="00395348" w:rsidRPr="009A65FF" w:rsidRDefault="00395348" w:rsidP="0039534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Объекты недвижимости,</w:t>
      </w:r>
      <w:r w:rsidRPr="009A65FF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 </w:t>
      </w:r>
      <w:r w:rsidRPr="009A65F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выставляемые на продажу единым лотом:</w:t>
      </w:r>
    </w:p>
    <w:p w:rsidR="00395348" w:rsidRPr="009A65FF" w:rsidRDefault="00395348" w:rsidP="00395348">
      <w:pPr>
        <w:numPr>
          <w:ilvl w:val="0"/>
          <w:numId w:val="43"/>
        </w:numPr>
        <w:tabs>
          <w:tab w:val="left" w:pos="993"/>
          <w:tab w:val="left" w:pos="1276"/>
        </w:tabs>
        <w:spacing w:after="0" w:line="240" w:lineRule="auto"/>
        <w:ind w:left="0" w:right="-144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Здание поликлиники</w:t>
      </w: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расположенное по адресу: Архангельская область, </w:t>
      </w:r>
      <w:proofErr w:type="spellStart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г</w:t>
      </w:r>
      <w:proofErr w:type="gramStart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.К</w:t>
      </w:r>
      <w:proofErr w:type="gramEnd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оряжма</w:t>
      </w:r>
      <w:proofErr w:type="spellEnd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ул.Кирова</w:t>
      </w:r>
      <w:proofErr w:type="spellEnd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д.10, кадастровый номер 29:23:010207:164, общая площадь 1641,3 </w:t>
      </w:r>
      <w:proofErr w:type="spellStart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кв.м</w:t>
      </w:r>
      <w:proofErr w:type="spellEnd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назначение: нежилое, количество этажей 3, в том числе подземных 0, год постройки 1966. </w:t>
      </w:r>
    </w:p>
    <w:p w:rsidR="00395348" w:rsidRPr="009A65FF" w:rsidRDefault="00395348" w:rsidP="003953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собственности муниципального образования «Город Коряжма» подтверждается выпиской из ЕГРН от 21.04.2024, номер государственной регистрации права 29:23:010207:164-29/009/2018-1 от 14.03.2018, ограничение прав и обременение: не зарегистрировано.</w:t>
      </w:r>
    </w:p>
    <w:p w:rsidR="00395348" w:rsidRPr="009A65FF" w:rsidRDefault="00395348" w:rsidP="00395348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44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Земельный участок</w:t>
      </w: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с кадастровым номером 29:23:010207:66, адрес: Архангельская область, город Коряжма, </w:t>
      </w:r>
      <w:proofErr w:type="spellStart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ул</w:t>
      </w:r>
      <w:proofErr w:type="gramStart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.К</w:t>
      </w:r>
      <w:proofErr w:type="gramEnd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ирова</w:t>
      </w:r>
      <w:proofErr w:type="spellEnd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дом 10, строение 1, на земельном участке расположено здание гаража на 4 бокса, площадь 4642 </w:t>
      </w:r>
      <w:proofErr w:type="spellStart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кв.м</w:t>
      </w:r>
      <w:proofErr w:type="spellEnd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категория земель: земли населенных пунктов, разрешенное использование: для использования здания поликлиники. </w:t>
      </w:r>
    </w:p>
    <w:p w:rsidR="00395348" w:rsidRPr="009A65FF" w:rsidRDefault="00395348" w:rsidP="003953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собственности муниципального образования «Город Коряжма» подтверждается выпиской из ЕГРН от 21.04.2024, номер государственной регистрации права 29:23:010207:66-29/009/2018-2 от 12.03.2018.</w:t>
      </w:r>
    </w:p>
    <w:p w:rsidR="00395348" w:rsidRPr="009A65FF" w:rsidRDefault="00395348" w:rsidP="003953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Обременения (ограничения), подлежащие включению в договор купли-продажи Объекта (земельного участка):</w:t>
      </w:r>
    </w:p>
    <w:p w:rsidR="00395348" w:rsidRPr="009A65FF" w:rsidRDefault="00395348" w:rsidP="003953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вид ограничения (обременения): </w:t>
      </w:r>
      <w:r w:rsidRPr="009A65FF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публичный сервитут</w:t>
      </w: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; срок действия не установлен; реквизиты документа-основания: решение об осуществлении кадастрового учета изменений объекта недвижимости от 17.02.2009 № Ф23/09-42 выдан: Юго-восточный территориальный отдел </w:t>
      </w:r>
      <w:proofErr w:type="gramStart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Управления Федерального Агентства кадастра объектов недвижимости</w:t>
      </w:r>
      <w:proofErr w:type="gramEnd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Архангельской области. 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Calibri" w:hAnsi="Tinos" w:cs="Tinos"/>
          <w:color w:val="000000"/>
          <w:sz w:val="27"/>
          <w:szCs w:val="27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</w:rPr>
        <w:t>Минимально допустимая цена</w:t>
      </w:r>
      <w:r w:rsidRPr="009A65FF">
        <w:rPr>
          <w:rFonts w:ascii="Tinos" w:eastAsia="Tinos" w:hAnsi="Tinos" w:cs="Tinos"/>
          <w:color w:val="000000"/>
          <w:sz w:val="27"/>
          <w:szCs w:val="27"/>
        </w:rPr>
        <w:t xml:space="preserve">, по которой может быть продано имущество – </w:t>
      </w:r>
      <w:r w:rsidR="00395348" w:rsidRPr="009A65FF">
        <w:rPr>
          <w:rFonts w:ascii="Tinos" w:eastAsia="Tinos" w:hAnsi="Tinos" w:cs="Tinos"/>
          <w:color w:val="000000"/>
          <w:sz w:val="27"/>
          <w:szCs w:val="27"/>
        </w:rPr>
        <w:t>799 850</w:t>
      </w:r>
      <w:r w:rsidRPr="009A65FF">
        <w:rPr>
          <w:rFonts w:ascii="Tinos" w:eastAsia="Tinos" w:hAnsi="Tinos" w:cs="Tinos"/>
          <w:color w:val="000000"/>
          <w:sz w:val="27"/>
          <w:szCs w:val="27"/>
        </w:rPr>
        <w:t xml:space="preserve"> (</w:t>
      </w:r>
      <w:r w:rsidR="00395348" w:rsidRPr="009A65FF">
        <w:rPr>
          <w:rFonts w:ascii="Tinos" w:eastAsia="Tinos" w:hAnsi="Tinos" w:cs="Tinos"/>
          <w:color w:val="000000"/>
          <w:sz w:val="27"/>
          <w:szCs w:val="27"/>
        </w:rPr>
        <w:t>Семьсот девяносто девять</w:t>
      </w:r>
      <w:r w:rsidRPr="009A65FF">
        <w:rPr>
          <w:rFonts w:ascii="Tinos" w:eastAsia="Tinos" w:hAnsi="Tinos" w:cs="Tinos"/>
          <w:color w:val="000000"/>
          <w:sz w:val="27"/>
          <w:szCs w:val="27"/>
        </w:rPr>
        <w:t xml:space="preserve"> тысяч </w:t>
      </w:r>
      <w:r w:rsidR="00395348" w:rsidRPr="009A65FF">
        <w:rPr>
          <w:rFonts w:ascii="Tinos" w:eastAsia="Tinos" w:hAnsi="Tinos" w:cs="Tinos"/>
          <w:color w:val="000000"/>
          <w:sz w:val="27"/>
          <w:szCs w:val="27"/>
        </w:rPr>
        <w:t>восемьсот пятьдесят</w:t>
      </w:r>
      <w:r w:rsidRPr="009A65FF">
        <w:rPr>
          <w:rFonts w:ascii="Tinos" w:eastAsia="Tinos" w:hAnsi="Tinos" w:cs="Tinos"/>
          <w:color w:val="000000"/>
          <w:sz w:val="27"/>
          <w:szCs w:val="27"/>
        </w:rPr>
        <w:t>) рублей</w:t>
      </w:r>
      <w:r w:rsidR="00395348" w:rsidRPr="009A65FF">
        <w:rPr>
          <w:rFonts w:ascii="Tinos" w:eastAsia="Tinos" w:hAnsi="Tinos" w:cs="Tinos"/>
          <w:color w:val="000000"/>
          <w:sz w:val="27"/>
          <w:szCs w:val="27"/>
        </w:rPr>
        <w:t xml:space="preserve"> 00 копеек</w:t>
      </w:r>
      <w:r w:rsidRPr="009A65FF">
        <w:rPr>
          <w:rFonts w:ascii="Tinos" w:eastAsia="Tinos" w:hAnsi="Tinos" w:cs="Tinos"/>
          <w:color w:val="000000"/>
          <w:sz w:val="27"/>
          <w:szCs w:val="27"/>
        </w:rPr>
        <w:t>, с учетом НДС.</w:t>
      </w:r>
    </w:p>
    <w:p w:rsidR="008A29AB" w:rsidRPr="009A65FF" w:rsidRDefault="008A29AB" w:rsidP="008A29AB">
      <w:pPr>
        <w:spacing w:after="0" w:line="240" w:lineRule="auto"/>
        <w:ind w:firstLine="708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 xml:space="preserve">Размер задатка 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– </w:t>
      </w:r>
      <w:r w:rsidR="00395348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159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</w:t>
      </w:r>
      <w:r w:rsidR="00395348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970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(</w:t>
      </w:r>
      <w:r w:rsidR="00395348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Сто пятьдесят девять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тысяч </w:t>
      </w:r>
      <w:r w:rsidR="00395348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девятьсот семьдесят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) рублей</w:t>
      </w:r>
      <w:r w:rsidR="00395348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00 копеек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.</w:t>
      </w:r>
    </w:p>
    <w:p w:rsidR="008A29AB" w:rsidRPr="009A65FF" w:rsidRDefault="008A29AB" w:rsidP="008A29AB">
      <w:pPr>
        <w:tabs>
          <w:tab w:val="left" w:pos="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Срок внесения задатка –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с 26.0</w:t>
      </w:r>
      <w:r w:rsidR="00395348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9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.2025 по </w:t>
      </w:r>
      <w:r w:rsidR="007648E1">
        <w:rPr>
          <w:rFonts w:ascii="Tinos" w:eastAsia="Tinos" w:hAnsi="Tinos" w:cs="Tinos"/>
          <w:color w:val="000000"/>
          <w:sz w:val="27"/>
          <w:szCs w:val="27"/>
          <w:lang w:eastAsia="ru-RU"/>
        </w:rPr>
        <w:t>21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.</w:t>
      </w:r>
      <w:r w:rsidR="00395348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11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.2025 и должен поступить на указанный в Информационном сообщении счет электронной торговой площадки АО «Сбербанк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-А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СТ».</w:t>
      </w:r>
    </w:p>
    <w:p w:rsidR="00D31C06" w:rsidRPr="009A65FF" w:rsidRDefault="00D31C06" w:rsidP="00D3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Сведения о предыдущих торгах по продаже имущества, объявленных в течение года, предшествующего его продаже:</w:t>
      </w:r>
    </w:p>
    <w:p w:rsidR="00D31C06" w:rsidRPr="009A65FF" w:rsidRDefault="00D31C06" w:rsidP="00D3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- </w:t>
      </w:r>
      <w:proofErr w:type="gramStart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торги</w:t>
      </w:r>
      <w:proofErr w:type="gramEnd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посредством публичного предложения назначенные на 16.10.2024 и объявленные на площадке 09.09.2024 не состоялись ввиду отсутствия заявок на участие в них;</w:t>
      </w:r>
    </w:p>
    <w:p w:rsidR="00D31C06" w:rsidRPr="009A65FF" w:rsidRDefault="00D31C06" w:rsidP="00D3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 xml:space="preserve">- </w:t>
      </w:r>
      <w:proofErr w:type="gramStart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аукцион</w:t>
      </w:r>
      <w:proofErr w:type="gramEnd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назначенный на 28.02.2025 и объявленный на площадке 27.01.2025 не состоялся ввиду отсутствия заявок на участие в нем;</w:t>
      </w:r>
    </w:p>
    <w:p w:rsidR="00D31C06" w:rsidRPr="009A65FF" w:rsidRDefault="00D31C06" w:rsidP="00D3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аукцион</w:t>
      </w:r>
      <w:proofErr w:type="gramEnd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назначенный на 18.04.2025 и объявленный на площадке 18.03.2025 не состоялся ввиду отсутствия заявок на участие в нем;</w:t>
      </w:r>
    </w:p>
    <w:p w:rsidR="00D31C06" w:rsidRPr="009A65FF" w:rsidRDefault="00D31C06" w:rsidP="00D3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торги</w:t>
      </w:r>
      <w:proofErr w:type="gramEnd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посредством публичного предложения назначенные на 28.05.2025 и объявленные на площадке 28.04.2025 не состоялись ввиду отсутствия заявок на участие в них;</w:t>
      </w:r>
    </w:p>
    <w:p w:rsidR="00D31C06" w:rsidRPr="009A65FF" w:rsidRDefault="00D31C06" w:rsidP="00D3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торги</w:t>
      </w:r>
      <w:proofErr w:type="gramEnd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посредством публичного предложения назначенные на 17.07.2025 и объявленные на площадке 16.06.2025 не состоялись ввиду отсутствия заявок на участие в них;</w:t>
      </w:r>
    </w:p>
    <w:p w:rsidR="00D31C06" w:rsidRPr="009A65FF" w:rsidRDefault="00D31C06" w:rsidP="00D3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торги</w:t>
      </w:r>
      <w:proofErr w:type="gramEnd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посредством публичного предложения назначенные на 29.08.2025 и объявленные на площадке 31.07.2025 не состоялись ввиду отсутствия заявок на участие в них.</w:t>
      </w:r>
    </w:p>
    <w:p w:rsidR="008A29AB" w:rsidRPr="009A65FF" w:rsidRDefault="008A29AB" w:rsidP="008A29AB">
      <w:pPr>
        <w:tabs>
          <w:tab w:val="left" w:pos="8081"/>
        </w:tabs>
        <w:spacing w:after="0" w:line="240" w:lineRule="auto"/>
        <w:ind w:firstLine="709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ab/>
      </w:r>
    </w:p>
    <w:p w:rsidR="008A29AB" w:rsidRPr="009A65FF" w:rsidRDefault="008A29AB" w:rsidP="008A29AB">
      <w:pPr>
        <w:tabs>
          <w:tab w:val="left" w:pos="567"/>
          <w:tab w:val="left" w:pos="700"/>
        </w:tabs>
        <w:spacing w:after="0" w:line="240" w:lineRule="auto"/>
        <w:ind w:hanging="1"/>
        <w:jc w:val="center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  <w:t>ЛОТ № 2</w:t>
      </w:r>
    </w:p>
    <w:p w:rsidR="002C0132" w:rsidRPr="009A65FF" w:rsidRDefault="002C0132" w:rsidP="002C01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Помещение, </w:t>
      </w: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расположенное по адресу: Архангельская область, </w:t>
      </w:r>
      <w:proofErr w:type="spellStart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г</w:t>
      </w:r>
      <w:proofErr w:type="gramStart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.К</w:t>
      </w:r>
      <w:proofErr w:type="gramEnd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оряжма</w:t>
      </w:r>
      <w:proofErr w:type="spellEnd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ул.Низовка</w:t>
      </w:r>
      <w:proofErr w:type="spellEnd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д.29, кв.2, кадастровый номер 29:23:010301:180, общая площадь 40,5 </w:t>
      </w:r>
      <w:proofErr w:type="spellStart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кв.м</w:t>
      </w:r>
      <w:proofErr w:type="spellEnd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назначение: нежилое, этаж 1, год постройки 1955. </w:t>
      </w:r>
    </w:p>
    <w:p w:rsidR="002C0132" w:rsidRPr="009A65FF" w:rsidRDefault="002C0132" w:rsidP="002C01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собственности муниципального образования «Город Коряжма» подтверждается выпиской из ЕГРН от 08.09.2024, номер государственной регистрации права 29-29/009-29/009/027/2016-101/1 от 25.10.2016, ограничение прав и обременение: не зарегистрировано.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  <w:t>Минимально допустимая цена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, по которой может быть продано имущество – </w:t>
      </w:r>
      <w:r w:rsidR="002C0132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4 020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(</w:t>
      </w:r>
      <w:r w:rsidR="002C0132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Четыре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тысячи </w:t>
      </w:r>
      <w:r w:rsidR="002C0132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двадцать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) рубл</w:t>
      </w:r>
      <w:r w:rsidR="002C0132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ей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</w:t>
      </w:r>
      <w:r w:rsidR="002C0132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00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копе</w:t>
      </w:r>
      <w:r w:rsidR="002C0132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ек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, </w:t>
      </w:r>
      <w:r w:rsidR="002C0132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с учетом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НДС.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  <w:t>Размер задатка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– </w:t>
      </w:r>
      <w:r w:rsidR="002C0132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804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(</w:t>
      </w:r>
      <w:r w:rsidR="002C0132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Восемьсот четыре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) рубл</w:t>
      </w:r>
      <w:r w:rsidR="002C0132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я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</w:t>
      </w:r>
      <w:r w:rsidR="002C0132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00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копеек.</w:t>
      </w:r>
    </w:p>
    <w:p w:rsidR="008A29AB" w:rsidRPr="009A65FF" w:rsidRDefault="008A29AB" w:rsidP="008A29AB">
      <w:pPr>
        <w:tabs>
          <w:tab w:val="left" w:pos="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Срок внесения задатка –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с 26.0</w:t>
      </w:r>
      <w:r w:rsidR="002C0132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9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.2025 по </w:t>
      </w:r>
      <w:r w:rsidR="00AF367F">
        <w:rPr>
          <w:rFonts w:ascii="Tinos" w:eastAsia="Tinos" w:hAnsi="Tinos" w:cs="Tinos"/>
          <w:color w:val="000000"/>
          <w:sz w:val="27"/>
          <w:szCs w:val="27"/>
          <w:lang w:eastAsia="ru-RU"/>
        </w:rPr>
        <w:t>21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.</w:t>
      </w:r>
      <w:r w:rsidR="002C0132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11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.2025 и должен </w:t>
      </w:r>
      <w:r w:rsidR="002C0132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оступить на указанный в Информационном сообщении счет электронной торговой площадки АО «Сбербанк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-А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СТ».</w:t>
      </w:r>
    </w:p>
    <w:p w:rsidR="00D31C06" w:rsidRPr="009A65FF" w:rsidRDefault="00D31C06" w:rsidP="00D3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Сведения о предыдущих торгах по продаже имущества, объявленных в течение года, предшествующего его продаже:</w:t>
      </w:r>
    </w:p>
    <w:p w:rsidR="002C0132" w:rsidRPr="009A65FF" w:rsidRDefault="002C0132" w:rsidP="002C01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торги</w:t>
      </w:r>
      <w:proofErr w:type="gramEnd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посредством публичного предложения назначенные на 16.10.2024 и объявленные на площадке 09.09.2024 не состоялись ввиду отсутствия заявок на участие в них;</w:t>
      </w:r>
    </w:p>
    <w:p w:rsidR="002C0132" w:rsidRPr="009A65FF" w:rsidRDefault="002C0132" w:rsidP="002C01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аукцион</w:t>
      </w:r>
      <w:proofErr w:type="gramEnd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назначенный на 28.02.2025 и объявленный на площадке 27.01.2025 не состоялся ввиду отсутствия заявок на участие в нем;</w:t>
      </w:r>
    </w:p>
    <w:p w:rsidR="002C0132" w:rsidRPr="009A65FF" w:rsidRDefault="002C0132" w:rsidP="002C01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аукцион</w:t>
      </w:r>
      <w:proofErr w:type="gramEnd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назначенный на 18.04.2025 и объявленный на площадке 18.03.2025 не состоялся ввиду отсутствия заявок на участие в нем;</w:t>
      </w:r>
    </w:p>
    <w:p w:rsidR="002C0132" w:rsidRPr="009A65FF" w:rsidRDefault="002C0132" w:rsidP="002C01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торги</w:t>
      </w:r>
      <w:proofErr w:type="gramEnd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посредством публичного предложения назначенные на 28.05.2025 и объявленные на площадке 28.04.2025 не состоялись ввиду отсутствия заявок на участие в них;</w:t>
      </w:r>
    </w:p>
    <w:p w:rsidR="002C0132" w:rsidRPr="009A65FF" w:rsidRDefault="002C0132" w:rsidP="002C01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торги</w:t>
      </w:r>
      <w:proofErr w:type="gramEnd"/>
      <w:r w:rsidRPr="009A65F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посредством публичного предложения назначенные на 17.07.2025 и объявленные на площадке 16.06.2025 не состоялись ввиду отсутствия заявок на участие в них.</w:t>
      </w:r>
    </w:p>
    <w:p w:rsidR="00D31C06" w:rsidRPr="009A65FF" w:rsidRDefault="00D31C06" w:rsidP="008A29AB">
      <w:pPr>
        <w:spacing w:after="0" w:line="240" w:lineRule="auto"/>
        <w:ind w:firstLine="709"/>
        <w:jc w:val="both"/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</w:pP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  <w:t>4. Срок и порядок регистрации на электронной площадке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lastRenderedPageBreak/>
        <w:t xml:space="preserve">4.1. Для обеспечения доступа к участию в электронной продаже Претендентам необходимо пройти процедуру регистрации в соответствии с Регламентом электронной площадки </w:t>
      </w:r>
      <w:r w:rsidR="002858A2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Оператора электронной площадки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. 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4.2. Дата и время регистрации на электронной площадке </w:t>
      </w:r>
      <w:r w:rsidR="00314281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ретендентов на участие в продаже по минимально допустимой цене осуществляется ежедневно, круглосуточно, но не позднее даты и времени окончания подачи (приема) Заявок. 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4.3. Регистрация на электронной площадке осуществляется без взимания платы. 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4.4. Регистрации на электронной площадке подлежат Претенденты, ранее не зарегистрированные на электронной площадке или регистрация которых, на электронной площадке была ими прекращена. 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4.5. Регистрация на электронной площадке проводится в соответствии с Регламентом электронной площадки.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</w:p>
    <w:p w:rsidR="008A29AB" w:rsidRPr="009A65FF" w:rsidRDefault="008A29AB" w:rsidP="008A29AB">
      <w:pPr>
        <w:spacing w:after="0" w:line="240" w:lineRule="auto"/>
        <w:ind w:firstLine="709"/>
        <w:jc w:val="center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  <w:t>5. Порядок подачи (приема) и отзыва заявок.</w:t>
      </w:r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5.1. Прием заявок и прилагаемых к ним документов начинается с даты и времени, указанных в информационном сообщении о проведении продажи имущества по минимально допустимой цене и осуществляется в сроки, установленные в </w:t>
      </w:r>
      <w:r w:rsid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и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нформационном сообщении.</w:t>
      </w:r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С даты и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со времени начала приема заявок на участие в продаже по минимально допустимой цене </w:t>
      </w:r>
      <w:r w:rsidR="00314281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О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ператором электронной площадки в открытой части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электронной площадки размещаются:</w:t>
      </w:r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наименование государственного или муниципального имущества и иные позволяющие его индивидуализировать сведения (спецификация лота);</w:t>
      </w:r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минимальная цена;</w:t>
      </w:r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последнее предложение о цене муниципального имущества и время его поступления в режиме реального времени.</w:t>
      </w:r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5.2. </w:t>
      </w:r>
      <w:proofErr w:type="gramStart"/>
      <w:r w:rsidRPr="009A65FF">
        <w:rPr>
          <w:rFonts w:ascii="Tinos" w:eastAsia="Tinos" w:hAnsi="Tinos" w:cs="Tinos"/>
          <w:b/>
          <w:color w:val="000000"/>
          <w:sz w:val="27"/>
          <w:szCs w:val="27"/>
          <w:u w:val="single"/>
          <w:lang w:eastAsia="ru-RU"/>
        </w:rPr>
        <w:t>Для участия в продаже имущества по минимально допустимой цене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</w:t>
      </w:r>
      <w:r w:rsidR="00314281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 перед подачей предложения о цене муниципального имущества </w:t>
      </w:r>
      <w:r w:rsidRPr="009A65FF">
        <w:rPr>
          <w:rFonts w:ascii="Tinos" w:eastAsia="Tinos" w:hAnsi="Tinos" w:cs="Tinos"/>
          <w:color w:val="000000"/>
          <w:sz w:val="27"/>
          <w:szCs w:val="27"/>
          <w:u w:val="single"/>
          <w:lang w:eastAsia="ru-RU"/>
        </w:rPr>
        <w:t xml:space="preserve">вносит на счет </w:t>
      </w:r>
      <w:r w:rsidR="00314281" w:rsidRPr="009A65FF">
        <w:rPr>
          <w:rFonts w:ascii="Tinos" w:eastAsia="Tinos" w:hAnsi="Tinos" w:cs="Tinos"/>
          <w:color w:val="000000"/>
          <w:sz w:val="27"/>
          <w:szCs w:val="27"/>
          <w:u w:val="single"/>
          <w:lang w:eastAsia="ru-RU"/>
        </w:rPr>
        <w:t>О</w:t>
      </w:r>
      <w:r w:rsidRPr="009A65FF">
        <w:rPr>
          <w:rFonts w:ascii="Tinos" w:eastAsia="Tinos" w:hAnsi="Tinos" w:cs="Tinos"/>
          <w:color w:val="000000"/>
          <w:sz w:val="27"/>
          <w:szCs w:val="27"/>
          <w:u w:val="single"/>
          <w:lang w:eastAsia="ru-RU"/>
        </w:rPr>
        <w:t>ператора электронной площадки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, указанный в информационном сообщении, </w:t>
      </w:r>
      <w:r w:rsidRPr="009A65FF">
        <w:rPr>
          <w:rFonts w:ascii="Tinos" w:eastAsia="Tinos" w:hAnsi="Tinos" w:cs="Tinos"/>
          <w:color w:val="000000"/>
          <w:sz w:val="27"/>
          <w:szCs w:val="27"/>
          <w:u w:val="single"/>
          <w:lang w:eastAsia="ru-RU"/>
        </w:rPr>
        <w:t>задаток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в размере одного процента цены первоначального предложения, указанной в информационном сообщении о продаже посредством публичного предложения и заполняют размещенную в открытой части электронной площадки форму заявки с приложением электронных документов в соответствии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с перечнем, приведенным в информационном сообщении о проведении продажи имущества по минимально допустимой цене, а также направляют свои предложения о цене имущества.</w:t>
      </w:r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Подача предложения о цене муниципального имущества означает согласие </w:t>
      </w:r>
      <w:r w:rsidR="00314281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ретендента на блокирование находящихся на счете </w:t>
      </w:r>
      <w:r w:rsidR="00314281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О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ператора электронной площадки, указанном в информационном сообщении, денежных сре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дств в р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азмере задатка.</w:t>
      </w:r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Предложения о цене муниципального имущества, не подтвержденные внесением задатка, оператором электронной площадки не принимаются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.</w:t>
      </w:r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Документом, подтверждающим поступление задатка на счет 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О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ператора электронной площадки, указанный в информационном сообщении, является выписка с этого счета</w:t>
      </w:r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lastRenderedPageBreak/>
        <w:t xml:space="preserve">5.3. </w:t>
      </w:r>
      <w:proofErr w:type="gramStart"/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Заявка (</w:t>
      </w:r>
      <w:r w:rsidR="00152D57"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 xml:space="preserve">Форма </w:t>
      </w: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1)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</w:r>
      <w:hyperlink r:id="rId10" w:history="1">
        <w:r w:rsidRPr="009A65FF">
          <w:rPr>
            <w:rFonts w:ascii="Tinos" w:eastAsia="Tinos" w:hAnsi="Tinos" w:cs="Tinos"/>
            <w:sz w:val="27"/>
            <w:szCs w:val="27"/>
            <w:lang w:eastAsia="ru-RU"/>
          </w:rPr>
          <w:t>законом</w:t>
        </w:r>
      </w:hyperlink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о приватизации от 21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.12.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2001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№178-ФЗ «О приватизации государственного и муниципального имущества».</w:t>
      </w:r>
      <w:proofErr w:type="gramEnd"/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5.4. Одно лицо имеет право подать только одну заявку, а также одно или несколько предложений о цене муниципального имущества.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При подведении итогов продажи по минимально допустимой цене </w:t>
      </w:r>
      <w:r w:rsidRPr="009A65FF">
        <w:rPr>
          <w:rFonts w:ascii="Tinos" w:eastAsia="Tinos" w:hAnsi="Tinos" w:cs="Tinos"/>
          <w:color w:val="000000"/>
          <w:sz w:val="27"/>
          <w:szCs w:val="27"/>
          <w:u w:val="single"/>
          <w:lang w:eastAsia="ru-RU"/>
        </w:rPr>
        <w:t>из всех поступивших от одного лица предложений о цене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u w:val="single"/>
          <w:lang w:eastAsia="ru-RU"/>
        </w:rPr>
        <w:t xml:space="preserve"> муниципального имущества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</w:t>
      </w:r>
      <w:r w:rsidRPr="009A65FF">
        <w:rPr>
          <w:rFonts w:ascii="Tinos" w:eastAsia="Tinos" w:hAnsi="Tinos" w:cs="Tinos"/>
          <w:color w:val="000000"/>
          <w:sz w:val="27"/>
          <w:szCs w:val="27"/>
          <w:u w:val="single"/>
          <w:lang w:eastAsia="ru-RU"/>
        </w:rPr>
        <w:t>учитывается предложение, содержащее наибольшую цену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.</w:t>
      </w:r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b/>
          <w:color w:val="000000"/>
          <w:sz w:val="27"/>
          <w:szCs w:val="27"/>
          <w:u w:val="single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Предельный размер повышения цены продаваемого муниципального имущества не ограничен</w:t>
      </w: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.</w:t>
      </w:r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5.5. При приеме заявок от 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ретендентов Оператор электронной площадки</w:t>
      </w: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 xml:space="preserve"> 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обеспечивает:</w:t>
      </w:r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- 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- конфиденциальность данных о Претендентах и Участниках, за исключением случая направления электронных документов Продавцу в порядке, установленном постановлением Правительства Российской Федерации от 27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.08.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2012 №860 «Об организации и проведении продажи государственного или муниципального имущества в электронной форме».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5.6. В течение одного часа со времени поступления заявки Оператор электронной площадки сообщает 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ретенденту о ее поступлении путем направления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уведомления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с приложением электронных копий зарегистрированной заявки и прилагаемых к ней документов.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5.7.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5.8. Претендент </w:t>
      </w:r>
      <w:r w:rsidRPr="009A65FF">
        <w:rPr>
          <w:rFonts w:ascii="Tinos" w:eastAsia="Tinos" w:hAnsi="Tinos" w:cs="Tinos"/>
          <w:color w:val="000000"/>
          <w:sz w:val="27"/>
          <w:szCs w:val="27"/>
          <w:u w:val="single"/>
          <w:lang w:eastAsia="ru-RU"/>
        </w:rPr>
        <w:t xml:space="preserve">имеет право отозвать поданную заявку на участие в продаже по минимально допустимой цене </w:t>
      </w:r>
      <w:r w:rsidRPr="009A65FF">
        <w:rPr>
          <w:rFonts w:ascii="Tinos" w:eastAsia="Tinos" w:hAnsi="Tinos" w:cs="Tinos"/>
          <w:b/>
          <w:color w:val="000000"/>
          <w:sz w:val="27"/>
          <w:szCs w:val="27"/>
          <w:u w:val="single"/>
          <w:lang w:eastAsia="ru-RU"/>
        </w:rPr>
        <w:t xml:space="preserve">не </w:t>
      </w:r>
      <w:proofErr w:type="gramStart"/>
      <w:r w:rsidRPr="009A65FF">
        <w:rPr>
          <w:rFonts w:ascii="Tinos" w:eastAsia="Tinos" w:hAnsi="Tinos" w:cs="Tinos"/>
          <w:b/>
          <w:color w:val="000000"/>
          <w:sz w:val="27"/>
          <w:szCs w:val="27"/>
          <w:u w:val="single"/>
          <w:lang w:eastAsia="ru-RU"/>
        </w:rPr>
        <w:t>позднее</w:t>
      </w:r>
      <w:proofErr w:type="gramEnd"/>
      <w:r w:rsidRPr="009A65FF">
        <w:rPr>
          <w:rFonts w:ascii="Tinos" w:eastAsia="Tinos" w:hAnsi="Tinos" w:cs="Tinos"/>
          <w:b/>
          <w:color w:val="000000"/>
          <w:sz w:val="27"/>
          <w:szCs w:val="27"/>
          <w:u w:val="single"/>
          <w:lang w:eastAsia="ru-RU"/>
        </w:rPr>
        <w:t xml:space="preserve"> чем за пять дней до окончания срока приема заявок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на участие в продаже по минимально допустимой цене.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Отзыв 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ретендентом поданной заявки на участие в продаже по минимально допустимой цене является основанием для отзыва поданных претендентом предложений о цене муниципального имущества и прекращения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блокирования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находящихся на счете 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О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ператора электронной площадки, указанном в информационном сообщении, денежных средств в размере задатка. 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5.9. В случае отзыва 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5.10. 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851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lastRenderedPageBreak/>
        <w:t xml:space="preserve">Подача 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ретендентом заявки на участие в торгах с приложением соответствующего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требования законодательства Российской Федерации комплекта документов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и оплатой задатка является согласием претендента с условиями, установленными настоящим информационным сообщением.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</w:p>
    <w:p w:rsidR="008A29AB" w:rsidRPr="009A65FF" w:rsidRDefault="008A29AB" w:rsidP="007B10EC">
      <w:pPr>
        <w:spacing w:after="0" w:line="240" w:lineRule="auto"/>
        <w:ind w:firstLine="709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  <w:t>6. Перечень документов, представляемых участниками продажи по минимально допустимой цене и требования к их оформлению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6.1. Одновременно с Заявкой (</w:t>
      </w: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заполненной по прилагаемой форме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) на участие в торгах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подписью: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6.1.1. Доверенность на лицо, имеющее право действовать от имени претендента, если заявка подается представителем 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ретендента, оформленная в установленном порядке, или нотариально заверенная копия такой доверенности. 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В случае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,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если доверенность на осуществление действий от имени 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u w:val="single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u w:val="single"/>
          <w:lang w:eastAsia="ru-RU"/>
        </w:rPr>
        <w:t>6.1.2. юридические лица: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- заверенные копии учредительных документов;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u w:val="single"/>
          <w:lang w:eastAsia="ru-RU"/>
        </w:rPr>
        <w:t>6.1.3. физические лица, в том числе индивидуальные предприниматели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u w:val="single"/>
          <w:lang w:eastAsia="ru-RU"/>
        </w:rPr>
        <w:t>: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-документ, удостоверяющий личность (</w:t>
      </w:r>
      <w:r w:rsidRPr="009A65FF">
        <w:rPr>
          <w:rFonts w:ascii="Tinos" w:eastAsia="Tinos" w:hAnsi="Tinos" w:cs="Tinos"/>
          <w:color w:val="000000"/>
          <w:sz w:val="27"/>
          <w:szCs w:val="27"/>
          <w:u w:val="single"/>
          <w:lang w:eastAsia="ru-RU"/>
        </w:rPr>
        <w:t>копия паспорта всех 20-ти страниц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).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6.1.4. </w:t>
      </w:r>
      <w:r w:rsidRPr="009A65FF">
        <w:rPr>
          <w:rFonts w:ascii="Tinos" w:eastAsia="Tinos" w:hAnsi="Tinos" w:cs="Tinos"/>
          <w:b/>
          <w:color w:val="000000"/>
          <w:sz w:val="27"/>
          <w:szCs w:val="27"/>
          <w:u w:val="single"/>
          <w:lang w:eastAsia="ru-RU"/>
        </w:rPr>
        <w:t>Опись</w:t>
      </w:r>
      <w:r w:rsidR="009A65FF" w:rsidRPr="009A65FF">
        <w:rPr>
          <w:rFonts w:ascii="Tinos" w:eastAsia="Tinos" w:hAnsi="Tinos" w:cs="Tinos"/>
          <w:b/>
          <w:color w:val="000000"/>
          <w:sz w:val="27"/>
          <w:szCs w:val="27"/>
          <w:u w:val="single"/>
          <w:lang w:eastAsia="ru-RU"/>
        </w:rPr>
        <w:t xml:space="preserve"> (Форма 2)</w:t>
      </w:r>
      <w:r w:rsidRPr="009A65FF">
        <w:rPr>
          <w:rFonts w:ascii="Tinos" w:eastAsia="Tinos" w:hAnsi="Tinos" w:cs="Tinos"/>
          <w:color w:val="000000"/>
          <w:sz w:val="27"/>
          <w:szCs w:val="27"/>
          <w:u w:val="single"/>
          <w:lang w:eastAsia="ru-RU"/>
        </w:rPr>
        <w:t xml:space="preserve"> представленных документов, подписанная 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u w:val="single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u w:val="single"/>
          <w:lang w:eastAsia="ru-RU"/>
        </w:rPr>
        <w:t>ретендентом или его уполномоченным представителем (для всех категорий участников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).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6.1.5. 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6.1.6. 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6.1.7. Заявки подаются одновременно с полным комплектом документов, установленным в настоящем информационном сообщении. </w:t>
      </w:r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lastRenderedPageBreak/>
        <w:t xml:space="preserve">6.1.8. Наличие электронной подписи означает, что документы и сведения, поданные в форме электронных документов, направлены от имени соответственно 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ретендента, 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У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частника, Продавца либо 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О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ператора электронной площадки и отправитель несет ответственность за подлинность и достоверност</w:t>
      </w:r>
      <w:r w:rsidR="00152D57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ь таких документов и сведений.</w:t>
      </w:r>
    </w:p>
    <w:p w:rsidR="008A29AB" w:rsidRPr="009A65FF" w:rsidRDefault="008A29AB" w:rsidP="008A29AB">
      <w:pPr>
        <w:tabs>
          <w:tab w:val="left" w:pos="284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6.1.9.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Документооборот между </w:t>
      </w:r>
      <w:r w:rsidR="00CF1D8C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ретендентами, </w:t>
      </w:r>
      <w:r w:rsidR="00CF1D8C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У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частниками, </w:t>
      </w:r>
      <w:r w:rsidR="00CF1D8C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О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</w:t>
      </w:r>
      <w:r w:rsidR="00CF1D8C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ретендента или </w:t>
      </w:r>
      <w:r w:rsidR="00CF1D8C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У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частника либо лица, имеющего право действовать от имени соответственно Продавца, </w:t>
      </w:r>
      <w:r w:rsidR="00CF1D8C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ретендента или </w:t>
      </w:r>
      <w:r w:rsidR="00CF1D8C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Участника.</w:t>
      </w:r>
      <w:proofErr w:type="gramEnd"/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  <w:t>7. Ограничения участия в продаже отдельных категорий физических и юридических лиц</w:t>
      </w:r>
    </w:p>
    <w:p w:rsidR="008A29AB" w:rsidRPr="009A65FF" w:rsidRDefault="008A29AB" w:rsidP="008A29AB">
      <w:pPr>
        <w:spacing w:after="0" w:line="240" w:lineRule="auto"/>
        <w:ind w:firstLine="720"/>
        <w:jc w:val="both"/>
        <w:rPr>
          <w:rFonts w:ascii="Tinos" w:eastAsia="Times New Roman" w:hAnsi="Tinos" w:cs="Tinos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sz w:val="27"/>
          <w:szCs w:val="27"/>
          <w:lang w:eastAsia="ru-RU"/>
        </w:rPr>
        <w:t xml:space="preserve">7.1. </w:t>
      </w:r>
      <w:proofErr w:type="gramStart"/>
      <w:r w:rsidRPr="009A65FF">
        <w:rPr>
          <w:rFonts w:ascii="Tinos" w:eastAsia="Tinos" w:hAnsi="Tinos" w:cs="Tinos"/>
          <w:sz w:val="27"/>
          <w:szCs w:val="27"/>
          <w:lang w:eastAsia="ru-RU"/>
        </w:rPr>
        <w:t>Покупателями государственного имущества могут быть лица, отвечающие признакам покупателя в соответствии с Федеральным законом от 21</w:t>
      </w:r>
      <w:r w:rsidR="00CF1D8C" w:rsidRPr="009A65FF">
        <w:rPr>
          <w:rFonts w:ascii="Tinos" w:eastAsia="Tinos" w:hAnsi="Tinos" w:cs="Tinos"/>
          <w:sz w:val="27"/>
          <w:szCs w:val="27"/>
          <w:lang w:eastAsia="ru-RU"/>
        </w:rPr>
        <w:t>.12.</w:t>
      </w:r>
      <w:r w:rsidRPr="009A65FF">
        <w:rPr>
          <w:rFonts w:ascii="Tinos" w:eastAsia="Tinos" w:hAnsi="Tinos" w:cs="Tinos"/>
          <w:sz w:val="27"/>
          <w:szCs w:val="27"/>
          <w:lang w:eastAsia="ru-RU"/>
        </w:rPr>
        <w:t xml:space="preserve">2001 №178-ФЗ «О приватизации государственного и муниципального имущества» и желающие приобрести </w:t>
      </w:r>
      <w:r w:rsidR="005B35F7">
        <w:rPr>
          <w:rFonts w:ascii="Tinos" w:eastAsia="Tinos" w:hAnsi="Tinos" w:cs="Tinos"/>
          <w:sz w:val="27"/>
          <w:szCs w:val="27"/>
          <w:lang w:eastAsia="ru-RU"/>
        </w:rPr>
        <w:t>муниципальное</w:t>
      </w:r>
      <w:bookmarkStart w:id="0" w:name="_GoBack"/>
      <w:bookmarkEnd w:id="0"/>
      <w:r w:rsidRPr="009A65FF">
        <w:rPr>
          <w:rFonts w:ascii="Tinos" w:eastAsia="Tinos" w:hAnsi="Tinos" w:cs="Tinos"/>
          <w:sz w:val="27"/>
          <w:szCs w:val="27"/>
          <w:lang w:eastAsia="ru-RU"/>
        </w:rPr>
        <w:t xml:space="preserve"> имущество, выставляемое на продажу по минимально допустимой цене,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</w:r>
      <w:proofErr w:type="gramEnd"/>
    </w:p>
    <w:p w:rsidR="008A29AB" w:rsidRPr="009A65FF" w:rsidRDefault="008A29AB" w:rsidP="008A29AB">
      <w:pPr>
        <w:spacing w:after="0" w:line="240" w:lineRule="auto"/>
        <w:ind w:firstLine="720"/>
        <w:jc w:val="both"/>
        <w:rPr>
          <w:rFonts w:ascii="Tinos" w:eastAsia="Times New Roman" w:hAnsi="Tinos" w:cs="Tinos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sz w:val="27"/>
          <w:szCs w:val="27"/>
          <w:lang w:eastAsia="ru-RU"/>
        </w:rPr>
        <w:t xml:space="preserve">7.2. Покупателями </w:t>
      </w:r>
      <w:r w:rsidR="00CF1D8C" w:rsidRPr="009A65FF">
        <w:rPr>
          <w:rFonts w:ascii="Tinos" w:eastAsia="Tinos" w:hAnsi="Tinos" w:cs="Tinos"/>
          <w:sz w:val="27"/>
          <w:szCs w:val="27"/>
          <w:lang w:eastAsia="ru-RU"/>
        </w:rPr>
        <w:t>муниципального</w:t>
      </w:r>
      <w:r w:rsidRPr="009A65FF">
        <w:rPr>
          <w:rFonts w:ascii="Tinos" w:eastAsia="Tinos" w:hAnsi="Tinos" w:cs="Tinos"/>
          <w:sz w:val="27"/>
          <w:szCs w:val="27"/>
          <w:lang w:eastAsia="ru-RU"/>
        </w:rPr>
        <w:t xml:space="preserve"> имущества могут быть любые физические и юридические лица, за исключением случаев ограничения участия лиц, предусмотренных статьей 5 Федерального закона от 21</w:t>
      </w:r>
      <w:r w:rsidR="00CF1D8C" w:rsidRPr="009A65FF">
        <w:rPr>
          <w:rFonts w:ascii="Tinos" w:eastAsia="Tinos" w:hAnsi="Tinos" w:cs="Tinos"/>
          <w:sz w:val="27"/>
          <w:szCs w:val="27"/>
          <w:lang w:eastAsia="ru-RU"/>
        </w:rPr>
        <w:t>.12.</w:t>
      </w:r>
      <w:r w:rsidRPr="009A65FF">
        <w:rPr>
          <w:rFonts w:ascii="Tinos" w:eastAsia="Tinos" w:hAnsi="Tinos" w:cs="Tinos"/>
          <w:sz w:val="27"/>
          <w:szCs w:val="27"/>
          <w:lang w:eastAsia="ru-RU"/>
        </w:rPr>
        <w:t>2001 №178-ФЗ «О приватизации государственного и муниципального имущества» (далее – Закон):</w:t>
      </w:r>
    </w:p>
    <w:p w:rsidR="008A29AB" w:rsidRPr="009A65FF" w:rsidRDefault="008A29AB" w:rsidP="008A29AB">
      <w:pPr>
        <w:spacing w:after="0" w:line="240" w:lineRule="auto"/>
        <w:ind w:firstLine="720"/>
        <w:jc w:val="both"/>
        <w:rPr>
          <w:rFonts w:ascii="Tinos" w:eastAsia="Times New Roman" w:hAnsi="Tinos" w:cs="Tinos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sz w:val="27"/>
          <w:szCs w:val="27"/>
          <w:lang w:eastAsia="ru-RU"/>
        </w:rPr>
        <w:t>- государственных и муниципальных унитарных предприятий, государственных и муниципальных учреждений;</w:t>
      </w:r>
    </w:p>
    <w:p w:rsidR="008A29AB" w:rsidRPr="009A65FF" w:rsidRDefault="008A29AB" w:rsidP="008A29AB">
      <w:pPr>
        <w:spacing w:after="0" w:line="240" w:lineRule="auto"/>
        <w:ind w:firstLine="720"/>
        <w:jc w:val="both"/>
        <w:rPr>
          <w:rFonts w:ascii="Tinos" w:eastAsia="Times New Roman" w:hAnsi="Tinos" w:cs="Tinos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sz w:val="27"/>
          <w:szCs w:val="27"/>
          <w:lang w:eastAsia="ru-RU"/>
        </w:rPr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</w:r>
    </w:p>
    <w:p w:rsidR="008A29AB" w:rsidRPr="009A65FF" w:rsidRDefault="008A29AB" w:rsidP="008A29AB">
      <w:pPr>
        <w:spacing w:after="0" w:line="240" w:lineRule="auto"/>
        <w:ind w:firstLine="720"/>
        <w:jc w:val="both"/>
        <w:rPr>
          <w:rFonts w:ascii="Tinos" w:eastAsia="Times New Roman" w:hAnsi="Tinos" w:cs="Tinos"/>
          <w:sz w:val="27"/>
          <w:szCs w:val="27"/>
          <w:lang w:eastAsia="ru-RU"/>
        </w:rPr>
      </w:pPr>
      <w:proofErr w:type="gramStart"/>
      <w:r w:rsidRPr="009A65FF">
        <w:rPr>
          <w:rFonts w:ascii="Tinos" w:eastAsia="Tinos" w:hAnsi="Tinos" w:cs="Tinos"/>
          <w:sz w:val="27"/>
          <w:szCs w:val="27"/>
          <w:lang w:eastAsia="ru-RU"/>
        </w:rPr>
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9A65FF">
        <w:rPr>
          <w:rFonts w:ascii="Tinos" w:eastAsia="Tinos" w:hAnsi="Tinos" w:cs="Tinos"/>
          <w:sz w:val="27"/>
          <w:szCs w:val="27"/>
          <w:lang w:eastAsia="ru-RU"/>
        </w:rPr>
        <w:t>бенефициарных</w:t>
      </w:r>
      <w:proofErr w:type="spellEnd"/>
      <w:r w:rsidRPr="009A65FF">
        <w:rPr>
          <w:rFonts w:ascii="Tinos" w:eastAsia="Tinos" w:hAnsi="Tinos" w:cs="Tinos"/>
          <w:sz w:val="27"/>
          <w:szCs w:val="27"/>
          <w:lang w:eastAsia="ru-RU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9A65FF">
        <w:rPr>
          <w:rFonts w:ascii="Tinos" w:eastAsia="Tinos" w:hAnsi="Tinos" w:cs="Tinos"/>
          <w:sz w:val="27"/>
          <w:szCs w:val="27"/>
          <w:lang w:eastAsia="ru-RU"/>
        </w:rPr>
        <w:t xml:space="preserve"> Федерации.</w:t>
      </w:r>
    </w:p>
    <w:p w:rsidR="008A29AB" w:rsidRPr="009A65FF" w:rsidRDefault="008A29AB" w:rsidP="008A29AB">
      <w:pPr>
        <w:spacing w:after="0" w:line="240" w:lineRule="auto"/>
        <w:ind w:firstLine="720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Понятие «контролирующее лицо» используется в том же значении, что и в статье 5 Федерального закона от 29.04.2008 №57-ФЗ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lastRenderedPageBreak/>
        <w:t>государства». Понятия «выгодоприобретатель» и «</w:t>
      </w:r>
      <w:proofErr w:type="spell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бенефициарный</w:t>
      </w:r>
      <w:proofErr w:type="spell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владелец» используются в значениях, указанных в статье 3 Федерального закона от 07.08.2001 №115-ФЗ «О противодействии легализации (отмыванию) доходов, полученных преступным путем, и финансированию терроризма».</w:t>
      </w:r>
    </w:p>
    <w:p w:rsidR="008A29AB" w:rsidRPr="009A65FF" w:rsidRDefault="008A29AB" w:rsidP="008A29AB">
      <w:pPr>
        <w:spacing w:after="0" w:line="240" w:lineRule="auto"/>
        <w:ind w:firstLine="720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 муниципального имущества.</w:t>
      </w:r>
    </w:p>
    <w:p w:rsidR="008A29AB" w:rsidRPr="009A65FF" w:rsidRDefault="008A29AB" w:rsidP="008A29AB">
      <w:pPr>
        <w:spacing w:after="0" w:line="240" w:lineRule="auto"/>
        <w:ind w:firstLine="720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В случае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,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если впоследствии будет установлено, что покупатель муниципального имущества не имел законное право на его приобретение, соответствующая сделка является ничтожной.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</w:p>
    <w:p w:rsidR="008A29AB" w:rsidRPr="009A65FF" w:rsidRDefault="008A29AB" w:rsidP="008A29AB">
      <w:pPr>
        <w:spacing w:after="0" w:line="240" w:lineRule="auto"/>
        <w:ind w:firstLine="709"/>
        <w:jc w:val="center"/>
        <w:rPr>
          <w:rFonts w:ascii="Tinos" w:eastAsia="Times New Roman" w:hAnsi="Tinos" w:cs="Tinos"/>
          <w:b/>
          <w:bCs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  <w:t>8. Порядок внесения задатка и его возврата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b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8.1. Порядок внесения задатка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8.1.1. 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b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 xml:space="preserve">Задаток вносится в валюте Российской Федерации на счет оператора электронной площадки Сбербанк </w:t>
      </w:r>
      <w:proofErr w:type="gramStart"/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-А</w:t>
      </w:r>
      <w:proofErr w:type="gramEnd"/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СТ: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Наименование: АО "Сбербанк-АСТ"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ИНН: 7707308480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КПП: 770401001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Расчетный счет: 40702810300020038047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Банк получателя: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Наименование банка: ПАО СБЕРБАНК Г. МОСКВА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БИК: 044525225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Корреспондентский счет: 30101810400000000225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</w:p>
    <w:p w:rsidR="005F753B" w:rsidRPr="009A65FF" w:rsidRDefault="005F753B" w:rsidP="005F753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В назначении платежа указывается: «Перечисление денежных сре</w:t>
      </w:r>
      <w:proofErr w:type="gramStart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дств </w:t>
      </w: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 к</w:t>
      </w:r>
      <w:proofErr w:type="gramEnd"/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ачестве ЗАДАТКА для участия в продаже» (ИНН плательщика), НДС не облагается».</w:t>
      </w:r>
    </w:p>
    <w:p w:rsidR="005F753B" w:rsidRPr="009A65FF" w:rsidRDefault="005F753B" w:rsidP="005F753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Образец платежного поручения размещен на электронной площадке </w:t>
      </w: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 адресу: http://utp.sberbank-ast.ru/AP/Notice/653/Requisites.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u w:val="single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u w:val="single"/>
          <w:lang w:eastAsia="ru-RU"/>
        </w:rPr>
        <w:t>В случае оплаты физическим лицом, в назначении платежа обязательно указывать ИНН плательщика. Денежные средства, поступившие от третьих лиц, не зачисляются.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При отсутствии в платежном поручении номера КПП или несовпадении номера КПП указанного в платежном поручении с КПП организации, зарегистрированной на УТП, денежные средства поступают в невыясненные платежи. Также, в невыясненные платежи поступают денежные средства, перечисленные до подтверждения регистрации на УТП. В таких случаях необходимо отправлять официальный запрос на зачисление денежных средств, указав ИНН и КПП организации в адрес оператора на адрес электронной 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lastRenderedPageBreak/>
        <w:t>почты</w:t>
      </w:r>
      <w:r w:rsidR="005F753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: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 </w:t>
      </w:r>
      <w:hyperlink r:id="rId11" w:history="1">
        <w:r w:rsidRPr="009A65FF">
          <w:rPr>
            <w:rFonts w:ascii="Tinos" w:eastAsia="Tinos" w:hAnsi="Tinos" w:cs="Tinos"/>
            <w:sz w:val="27"/>
            <w:szCs w:val="27"/>
            <w:lang w:eastAsia="ru-RU"/>
          </w:rPr>
          <w:t>property@sberbank-ast.ru</w:t>
        </w:r>
      </w:hyperlink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 с приложением копии платежного поручения. При нарушении требований к назначению платежа, Оператор в течение 2 (двух) рабочих дней со дня, следующего за днем поступления денежных средств, возвращает денежные средства на платежные реквизиты плательщика без дополнительного уведомления последнего.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Подача предложения о цене </w:t>
      </w:r>
      <w:r w:rsidR="005F753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муниципального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имущества означает согласие </w:t>
      </w:r>
      <w:r w:rsidR="005F753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ретендента на блокирование находящихся на счете </w:t>
      </w:r>
      <w:r w:rsidR="005F753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О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ператора электронной площадки денежных сре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дств в р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азмере задатка.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8.1.2. Предложения о цене </w:t>
      </w:r>
      <w:r w:rsidR="005F753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муниципального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имущества, не подтвержденные внесением задатка, </w:t>
      </w:r>
      <w:r w:rsidR="005F753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О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ператором электронной площадки не принимаются.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b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8.1.3. Документом, подтверждающим поступление задатка на счет </w:t>
      </w:r>
      <w:r w:rsidR="005F753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О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ператора электронной площадки, является выписка с этого счета.</w:t>
      </w: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 xml:space="preserve"> 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b/>
          <w:color w:val="000000"/>
          <w:sz w:val="27"/>
          <w:szCs w:val="27"/>
          <w:lang w:eastAsia="ru-RU"/>
        </w:rPr>
      </w:pP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b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Порядок возврата задатка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8.2.1. Лицам, перечислившим задаток для участия в продаже </w:t>
      </w:r>
      <w:r w:rsidR="005F753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муниципального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имущества по минимально допустимой цене, денежные средства возвращаются в следующем порядке: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а) участникам, за исключением победителя и лица, подавшего предпоследнее предложение о цене, </w:t>
      </w:r>
      <w:r w:rsidR="005F753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- 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в течение 5 (пяти) календарных дней со дня подведения итогов продажи имущества;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б) претендентам, не допущенным к участию в продаже имущества, - в течение 5 (пяти) календарных дней со дня подведения итогов продажи</w:t>
      </w:r>
      <w:r w:rsidR="005F753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;</w:t>
      </w:r>
    </w:p>
    <w:p w:rsidR="008A29AB" w:rsidRPr="009A65FF" w:rsidRDefault="008A29AB" w:rsidP="008A29AB">
      <w:pPr>
        <w:tabs>
          <w:tab w:val="left" w:pos="700"/>
        </w:tabs>
        <w:spacing w:after="0" w:line="240" w:lineRule="auto"/>
        <w:ind w:firstLine="709"/>
        <w:jc w:val="both"/>
        <w:rPr>
          <w:rFonts w:ascii="Tinos" w:eastAsia="Times New Roman" w:hAnsi="Tinos" w:cs="Tinos"/>
          <w:b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в) лицу, подавшему предпоследнее предложение о цене, задаток возвращается в течение пяти дней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с даты заключения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договора купли-продажи муниципального имущества с покупателем.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8.2.2.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При уклонении или отказе покупателя либо лица, признанного единственным участником продажи по минимально допустимой цене, либо лица подавшего предпоследнее предложение о цене, в случае, установленном абзацем вторым пункта 4 ст.24 Федерального закона от 21.12.2001 №178-ФЗ «О приватизации государственного и муниципального имущества», от заключения договора купли-продажи муниципального имущества, задаток не возвращается. </w:t>
      </w:r>
      <w:proofErr w:type="gramEnd"/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При этом покупатель либо лицо, признанное единственным участником продажи по минимально допустимой цене, обязаны в течение десяти календарных дней с даты истечения срока, установленного абзацем первым пункта 15 ст.24 Федерального закона от 21.12.2001 №178-ФЗ «О приватизации государственного и муниципального имущества», уплатить продавцу штраф в размере минимальной цены муниципального имущества, предусмотренной пунктом 1 ст.24 Федерального закона от 21.12.2001 №178-ФЗ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«О приватизации государственного и муниципального имущества», за вычетом суммы задатка. В этом случае продажа по минимально допустимой цене признается несостоявшейся, если иное не установлено настоящей статьей.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8.2.3. При уклонении или отказе лица, подавшего предпоследнее предложение о цене, от заключения договора купли-продажи муниципального имущества задаток не возвращается. При этом лицо, подавшее предпоследнее предложение о цене, обязано в течение десяти календарных дней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с даты истечения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срока (пяти рабочих дней со дня признания покупателя 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lastRenderedPageBreak/>
        <w:t>уклонившимся или отказавшимся от заключения договора купли-продажи такого имущества), уплатить продавцу штраф в размере минимальной цены такого имущества, за вычетом суммы задатка. В этом случае продажа по минимально допустимой цене признается несостоявшейся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8.2.4. Задаток победителя продажи </w:t>
      </w:r>
      <w:r w:rsidR="005F753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муниципального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имущества засчитывается в счет оплаты приобретаемого имущества и подлежит перечислению в установленном порядке в бюджет</w:t>
      </w:r>
      <w:r w:rsidR="005F753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ГО АО «Город Коряжма»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в течение 5 (пяти) календарных дней со дня истечения срока, установленного для заключения договора купли-продажи имущества.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8.2.5. Ответственность покупателя либо лица, признанного единственным участником продажи по минимально допустимой цене в случае его отказа или уклонения от оплаты имущества в установленные сроки предусматривается в соответствии с </w:t>
      </w:r>
      <w:hyperlink r:id="rId12" w:history="1">
        <w:r w:rsidRPr="009A65FF">
          <w:rPr>
            <w:rFonts w:ascii="Tinos" w:eastAsia="Tinos" w:hAnsi="Tinos" w:cs="Tinos"/>
            <w:sz w:val="27"/>
            <w:szCs w:val="27"/>
            <w:lang w:eastAsia="ru-RU"/>
          </w:rPr>
          <w:t>законодательством</w:t>
        </w:r>
      </w:hyperlink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Российской Федерации в договоре купли-продажи имущества, задаток ему не возвращается.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  <w:t>9. Порядок ознакомления со сведениями об Имуществе, выставляемом на продажу по минимально допустимой цене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9.1. Информация о проведении продажи по минимально допустимой цене имущества размещается на официальном сайте Российской Федерации в сети «Интернет» </w:t>
      </w:r>
      <w:hyperlink r:id="rId13" w:tooltip="http://www.torgi.gov.ru/" w:history="1">
        <w:r w:rsidRPr="009A65FF">
          <w:rPr>
            <w:rFonts w:ascii="Tinos" w:eastAsia="Tinos" w:hAnsi="Tinos" w:cs="Tinos"/>
            <w:sz w:val="27"/>
            <w:szCs w:val="27"/>
            <w:lang w:eastAsia="ru-RU"/>
          </w:rPr>
          <w:t>www.torgi.gov.ru</w:t>
        </w:r>
      </w:hyperlink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, на сайте Продавца в сети «Интернет» </w:t>
      </w:r>
      <w:r w:rsidR="0044220C" w:rsidRPr="0044220C">
        <w:rPr>
          <w:rFonts w:ascii="Tinos" w:eastAsia="Tinos" w:hAnsi="Tinos" w:cs="Tinos"/>
          <w:color w:val="000000"/>
          <w:sz w:val="27"/>
          <w:szCs w:val="27"/>
          <w:lang w:eastAsia="ru-RU"/>
        </w:rPr>
        <w:t>https://koradm.gosuslugi.ru/glavnoe/obyavleniya/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и на сайте электронной площадки www.sberbank-ast.ru и содержит следующее: 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а) информационное сообщение о проведении продажи имущества;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б) форма заявки (</w:t>
      </w:r>
      <w:r w:rsidR="005F753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Форма 1)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;</w:t>
      </w:r>
    </w:p>
    <w:p w:rsidR="008A29AB" w:rsidRDefault="008A29AB" w:rsidP="008A29AB">
      <w:pPr>
        <w:spacing w:after="0" w:line="240" w:lineRule="auto"/>
        <w:ind w:firstLine="709"/>
        <w:jc w:val="both"/>
        <w:rPr>
          <w:rFonts w:ascii="Tinos" w:eastAsia="Tinos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в) проект договора купли-продажи имущества (</w:t>
      </w:r>
      <w:r w:rsidR="005F753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Форма </w:t>
      </w:r>
      <w:r w:rsidR="0044220C">
        <w:rPr>
          <w:rFonts w:ascii="Tinos" w:eastAsia="Tinos" w:hAnsi="Tinos" w:cs="Tinos"/>
          <w:color w:val="000000"/>
          <w:sz w:val="27"/>
          <w:szCs w:val="27"/>
          <w:lang w:eastAsia="ru-RU"/>
        </w:rPr>
        <w:t>3</w:t>
      </w:r>
      <w:r w:rsidR="00DD0596">
        <w:rPr>
          <w:rFonts w:ascii="Tinos" w:eastAsia="Tinos" w:hAnsi="Tinos" w:cs="Tinos"/>
          <w:color w:val="000000"/>
          <w:sz w:val="27"/>
          <w:szCs w:val="27"/>
          <w:lang w:eastAsia="ru-RU"/>
        </w:rPr>
        <w:t>, Форма 4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);</w:t>
      </w:r>
    </w:p>
    <w:p w:rsidR="00A950C2" w:rsidRPr="009A65FF" w:rsidRDefault="00A950C2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>
        <w:rPr>
          <w:rFonts w:ascii="Tinos" w:eastAsia="Tinos" w:hAnsi="Tinos" w:cs="Tinos"/>
          <w:color w:val="000000"/>
          <w:sz w:val="27"/>
          <w:szCs w:val="27"/>
          <w:lang w:eastAsia="ru-RU"/>
        </w:rPr>
        <w:t>г) опись (Форма 2);</w:t>
      </w:r>
    </w:p>
    <w:p w:rsidR="008A29AB" w:rsidRPr="009A65FF" w:rsidRDefault="00A950C2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>
        <w:rPr>
          <w:rFonts w:ascii="Tinos" w:eastAsia="Tinos" w:hAnsi="Tinos" w:cs="Tinos"/>
          <w:color w:val="000000"/>
          <w:sz w:val="27"/>
          <w:szCs w:val="27"/>
          <w:lang w:eastAsia="ru-RU"/>
        </w:rPr>
        <w:t>д</w:t>
      </w:r>
      <w:r w:rsidR="008A29A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) иные сведения, предусмотренные Федеральным законом от 21</w:t>
      </w:r>
      <w:r w:rsidR="005F753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.12.</w:t>
      </w:r>
      <w:r w:rsidR="008A29A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2001 №178-ФЗ «О приватизации государственного</w:t>
      </w:r>
      <w:r w:rsidR="00B04462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</w:t>
      </w:r>
      <w:r w:rsidR="008A29AB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и муниципального имущества».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9.2.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С дополнительной информацией об участии в продаже, о порядке проведения продажи, с формой заявки, условиями договора купли-продажи, </w:t>
      </w:r>
      <w:r w:rsidR="00447BC9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ретенденты могут ознакомиться на </w:t>
      </w:r>
      <w:r w:rsidR="00447BC9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официальном сайте Российской Федерации в сети «Интернет» для размещения информации о проведении торгов www.torgi.gov.ru, на официальном сайте администрации городского округа Архангельской области «Город Коряжма»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, на сайте в сети «Интернет»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Оператора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(электронная площадка АО «Сбербанк–АСТ»).</w:t>
      </w:r>
      <w:proofErr w:type="gramEnd"/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9.3. Любое лицо независимо от регистрации на электронной площадке вправе направить на электронный адрес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Оператора электронной площадки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, указанный в информационном сообщении о проведении продажи имущества, запрос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о разъяснении размещенной информации.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Такой запрос в режиме реального времени направляется в «личный кабинет»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родавца для рассмотрения при условии, что запрос поступил продавцу не позднее 5 (пяти) рабочих дней до окончания подачи заявок.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В течение 2 (двух) рабочих дней со дня поступления запроса продавец предоставляет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Оператору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В случае направления запроса иностранными лицами такой запрос должен иметь перевод на русский язык.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lastRenderedPageBreak/>
        <w:t xml:space="preserve">9.4. С дополнительной информацией о приватизируемом имуществе можно ознакомиться по телефону: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8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(818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50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)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3-77-50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, по адресу электронной почты: </w:t>
      </w:r>
      <w:proofErr w:type="spellStart"/>
      <w:r w:rsidRPr="009A65FF">
        <w:rPr>
          <w:rFonts w:ascii="Tinos" w:eastAsia="Tinos" w:hAnsi="Tinos" w:cs="Tinos"/>
          <w:color w:val="000000"/>
          <w:sz w:val="27"/>
          <w:szCs w:val="27"/>
          <w:lang w:val="en-US" w:eastAsia="ru-RU"/>
        </w:rPr>
        <w:t>ku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val="en-US" w:eastAsia="ru-RU"/>
        </w:rPr>
        <w:t>mi</w:t>
      </w:r>
      <w:proofErr w:type="spellEnd"/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1@</w:t>
      </w:r>
      <w:proofErr w:type="spellStart"/>
      <w:r w:rsidR="00F30454" w:rsidRPr="009A65FF">
        <w:rPr>
          <w:rFonts w:ascii="Tinos" w:eastAsia="Tinos" w:hAnsi="Tinos" w:cs="Tinos"/>
          <w:color w:val="000000"/>
          <w:sz w:val="27"/>
          <w:szCs w:val="27"/>
          <w:lang w:val="en-US" w:eastAsia="ru-RU"/>
        </w:rPr>
        <w:t>koradm</w:t>
      </w:r>
      <w:proofErr w:type="spell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.</w:t>
      </w:r>
      <w:proofErr w:type="spellStart"/>
      <w:r w:rsidRPr="009A65FF">
        <w:rPr>
          <w:rFonts w:ascii="Tinos" w:eastAsia="Tinos" w:hAnsi="Tinos" w:cs="Tinos"/>
          <w:color w:val="000000"/>
          <w:sz w:val="27"/>
          <w:szCs w:val="27"/>
          <w:lang w:val="en-US" w:eastAsia="ru-RU"/>
        </w:rPr>
        <w:t>ru</w:t>
      </w:r>
      <w:proofErr w:type="spellEnd"/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</w:p>
    <w:p w:rsidR="008A29AB" w:rsidRPr="009A65FF" w:rsidRDefault="008A29AB" w:rsidP="008A29AB">
      <w:pPr>
        <w:spacing w:after="0" w:line="240" w:lineRule="auto"/>
        <w:ind w:left="360"/>
        <w:contextualSpacing/>
        <w:jc w:val="center"/>
        <w:rPr>
          <w:rFonts w:ascii="Tinos" w:eastAsia="Times New Roman" w:hAnsi="Tinos" w:cs="Tinos"/>
          <w:b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10. Порядок проведения продажи по минимально допустимой цене</w:t>
      </w:r>
    </w:p>
    <w:p w:rsidR="008A29AB" w:rsidRPr="009A65FF" w:rsidRDefault="008A29AB" w:rsidP="00F30454">
      <w:pPr>
        <w:spacing w:after="0" w:line="240" w:lineRule="auto"/>
        <w:ind w:left="360"/>
        <w:contextualSpacing/>
        <w:jc w:val="center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color w:val="000000"/>
          <w:sz w:val="27"/>
          <w:szCs w:val="27"/>
          <w:lang w:eastAsia="ru-RU"/>
        </w:rPr>
        <w:t>и определения победителя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10.1. В день подведения итогов продажи имущества по минимально допустимой цене, указанный в информационном сообщении, Оператор электронной площадки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В закрытой части электронной площадки размещаются имена (наименования)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ретендентов и поданные ими наибольшие предложения о цене имущества. 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10.2. Претендент не допускается к участию в продаже по следующим основаниям: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а) представленные документы не подтверждают право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ретендента быть покупателем в соответствии с законодательством Российской Федерации;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б) представлены не все документы в соответствии с перечнем, указанным в информационном сообщении о продаже муниципального имущества, либо оформление указанных документов не соответствует законодательству Российской Федерации;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в) заявка на участие в продаже по минимально допустимой цене подана лицом, не уполномоченным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ретендентом на осуществление таких действий;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г) на день окончания срока приема заявок на участие в продаже по минимально допустимой цене отсутствует предложение о цене муниципального имущества, которая должна быть не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менее минимальной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цены такого имущества.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Перечень оснований отказа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ретенденту в участии в продаже по минимально допустимой цене является исчерпывающим.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10.3. При проведении продажи по минимально допустимой цене к рассмотрению допускаются ценовые предложения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ретендентов, чьи заявки признаны соответствующими требованиям Федерального закона о приватизации. 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10.4. Продавец начинает рассмотрение заявок и прилагаемых к ним документов с заявки претендента, подавшего наибольшее предложение о цене имущества из всех поступивших. В случае признания такого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ретендента участником продажи рассмотрение иных заявок не проводится, и продажа по минимально допустимой цене признается состоявшейся.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В случае признания заявки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ретендента, подавшего наибольшее предложение о цене имущества из всех поступивших, не соответствующей требованиям законодательства Российской Федерации продавец переходит к последовательному рассмотрению заявок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ретендентов и прилагаемых к ним документов в порядке уменьшения поданных ими предложений о цене имущества до момента признания одного из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ретендентов участником продажи. Решение по остальным заявкам не принимается.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lastRenderedPageBreak/>
        <w:t xml:space="preserve">Указанное решение оформляется протоколом об итогах продажи по минимально допустимой цене в порядке, установленном настоящим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информационным сообщением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.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10.5. Покупателем имущества признается допущенное к участию в продаже по минимально допустимой цене лицо, которое в ходе приема заявок предложило наибольшую цену такого имущества.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В случае поступления нескольких одинаковых предложений о цене муниципального имущества покупателем признается лицо, подавшее предложение о цене такого имущества ранее других лиц и допущенное к участию в продаже.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В случае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,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если заявку на участие в продаже по минимально допустимой цене подало только одно лицо, допущенное к участию в продаже по минимально допустимой цене, или если по результатам рассмотрения заявок и документов только одно лицо допущено к участию в продаже по минимально допустимой цене, указанное лицо признается единственным участником продажи по минимально допустимой цене. Договор купли-продажи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муниципального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имущества заключается с лицом, признанным единственным участником продажи по минимально допустимой цене, по цене предложения такого участника о цене </w:t>
      </w:r>
      <w:r w:rsidR="00F30454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муниципального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имущества.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10.6. Протокол об итогах продажи имущества по минимально допустимой цене подписывается продавцом в день подведения итогов продажи по минимально допустимой цене и должен содержать: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а) сведения об имуществе;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б) перечень поступивших заявок;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в) наибольшее предложение о цене имущества от каждого претендента;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г) сведения об отказе в допуске к участию в продаже по минимально допустимой цене с указанием причин отказа в части рассмотренных заявок в случае, если покупателем не признано лицо, подавшее наибольшее предложение о цене имущества из всех поступивших;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д) сведения о покупателе имущества или лице, признанном единственным участником продажи по минимально допустимой цене;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е) сведения о цене приобретения имущества, предложенной покупателем или лицом, признанным единственным участником продажи по минимально допустимой цене;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ж) иные необходимые сведения.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10.7. Процедура продажи имущества по минимально допустимой цене считается завершенной со времени подписания продавцом протокола об итогах продажи имущества по минимально допустимой цене.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10.8. Продажа по минимально допустимой цене признается несостоявшейся в следующих случаях: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а) не было подано ни одной заявки на участие либо ни один из </w:t>
      </w:r>
      <w:r w:rsidR="00DF3165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ретендентов не признан участником;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б) победитель либо лицо, признанное единственным участником продажи по минимально допустимой цене, отказалось от заключения договора купли-продажи.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Решение о признании продажи по минимально допустимой цене несостоявшейся оформляется протоколом.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lastRenderedPageBreak/>
        <w:t xml:space="preserve">10.9.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В течение одного часа со времени подписания протокола об итогах продажи имущества по минимально допустимой цене покупателю или лицу, признанному единственным участником продажи по минимально допустимой цене, направляется уведомление о признании его покупателем или единственным участником продажи по минимально допустимой цене с приложением этого протокола, а также в открытой части электронной площадки размещается следующая информация:</w:t>
      </w:r>
      <w:proofErr w:type="gramEnd"/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а) наименование имущества и иные позволяющие его индивидуализировать сведения (спецификация лота);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б) цена сделки;</w:t>
      </w:r>
    </w:p>
    <w:p w:rsidR="008A29AB" w:rsidRPr="009A65FF" w:rsidRDefault="008A29AB" w:rsidP="008A29A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в) фамилия, имя, отчество физического лица или наименование юридического лица - покупателя или лица, признанного единственным участником продажи по минимально допустимой цене.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  <w:t>11. Срок заключения договора купли - продажи имущества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11.1.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Договор купли-продажи имущества заключается между продавцом и победителем продажи либо лицом, признанным единственным участником продажи по минимально допустимой цене, в случае, установленном абзацем вторым пункта 4 ст.24 Федерального закона от 21.12.2001 №178-ФЗ «О приватизации государственного и муниципального имущества», в порядке, установленном законодательством в течение 5 (пяти) рабочих дней с даты подведения итогов продажи в форме электронного документа, в информационно-телекоммуникационной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сети «Интернет» для размещения информации о проведении торгов – www.torgi.gov.ru.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11.2. При уклонении или отказе покупателя от заключения договора купли-продажи муниципального имущества в течение 5 (пяти) рабочих дней, договор купли-продажи такого имущества заключается с лицом, подавшим предпоследнее предложение о размере цены такого имущества и допущенным к участию в продаже (далее - лицо, подавшее предпоследнее предложение о цене). В случае поступления нескольких одинаковых предложений о цене муниципального имущества договор купли-продажи такого имущества заключается с лицом, подавшим предложение о цене такого имущества ранее других лиц и допущенным к участию в продаже. 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При этом покупатель либо лицо, признанное единственным участником продажи по минимально допустимой цене, обязаны в течение десяти календарных дней с даты истечения срока, установленного абзацем первым пункта 15 ст.24 Федерального закона от 21.12.2001 №178-ФЗ «О приватизации государственного и муниципального имущества», уплатить продавцу штраф в размере минимальной цены муниципального имущества, предусмотренной пунктом 1 ст.24 Федерального закона от 21.12.2001 №178-ФЗ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«О приватизации государственного и муниципального имущества», за вычетом суммы задатка. 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В этом случае продажа по минимально допустимой цене признается несостоявшейся, если иное не установлено настоящей статьей. 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11.3. При уклонении или отказе лица, подавшего предпоследнее предложение о цене, от заключения договора купли-продажи муниципального имущества задаток не возвращается.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При этом лицо, подавшее предпоследнее предложение о цене, обязано в течение десяти календарных дней с даты 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lastRenderedPageBreak/>
        <w:t>истечения срока, установленного абзацем вторым пункта 15 ст.24 Федерального закона от 21.12.2001 №178-ФЗ «О приватизации государственного и муниципального имущества», уплатить продавцу штраф в размере минимальной цены такого имущества, предусмотренной пунктом 1 ст.24 Федерального закона от 21.12.2001 №</w:t>
      </w:r>
      <w:r w:rsidR="00DF3165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1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78-ФЗ «О приватизации государственного и муниципального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имущества», за вычетом суммы задатка.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В этом случае продажа по минимально допустимой цене признается несостоявшейся.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11.4. Денежные средства в счет оплаты приватизируемого имущества подлежат перечислению (единовременно в безналичном порядке) в течение </w:t>
      </w:r>
      <w:r w:rsidR="00DF3165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30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(</w:t>
      </w:r>
      <w:r w:rsidR="00DF3165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Тридцати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) календарных дней со дня заключения договора купли-продажи в бюджет </w:t>
      </w:r>
      <w:r w:rsidR="00DF3165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городского округа </w:t>
      </w: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Архангельской области</w:t>
      </w:r>
      <w:r w:rsidR="00DF3165"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«Город Коряжма» в порядке, установленном договором купли-продажи имущества.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11.5. Задаток, перечисленный покупателем для участия в продаже по минимально допустимой цене, засчитывается в счет оплаты имущества. 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11.6. Факт оплаты имущества подтверждается выпиской со счета о поступлении сре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дств в р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азмере и сроки, указанные в договоре купли-продажи. 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11.7.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Если заявка на участие в продаже подана как от физического лица без указания на то, что данное лицо является индивидуальным предпринимателем, но при этом такое лицо на день заключения договора купли-продажи является индивидуальным предпринимателем, внесенным в Единый государственный реестр индивидуальных предпринимателей, то договор купли-продажи заключается с ним как с индивидуальным предпринимателем. </w:t>
      </w:r>
      <w:proofErr w:type="gramEnd"/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11</w:t>
      </w:r>
      <w:bookmarkStart w:id="1" w:name="undefined"/>
      <w:bookmarkEnd w:id="1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.8. В соответствии с п.3 ст.161 Налогового кодекса Российской Федерации при реализации (передаче) на территории Российской Федерации государственного имущества, не закрепленного за государственными предприятиями и учреждениями, составляющего государственную казну Российской Федерации, налоговая база определяется как сумма дохода от реализации (передачи) этого имущества с учетом налога. При этом налоговая база определяется отдельно при совершении каждой операции по реализации (передаче) указанного имущества.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</w:p>
    <w:p w:rsidR="008A29AB" w:rsidRPr="009A65FF" w:rsidRDefault="008A29AB" w:rsidP="008A29AB">
      <w:pPr>
        <w:spacing w:after="0" w:line="240" w:lineRule="auto"/>
        <w:ind w:firstLine="709"/>
        <w:jc w:val="center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highlight w:val="white"/>
          <w:lang w:eastAsia="ru-RU"/>
        </w:rPr>
        <w:t xml:space="preserve">12. Переход права собственности на </w:t>
      </w: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  <w:t>имущество</w:t>
      </w:r>
    </w:p>
    <w:p w:rsidR="009A65FF" w:rsidRPr="009A65FF" w:rsidRDefault="009A65FF" w:rsidP="009A65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12.1. Продавец не позднее 30 дней с момента документального подтверждения поступления на счет Продавца денежных средств в оплату Имущества надлежащим образом оформляет акт приема-передачи, заверенный печатью, подписанный Продавцом и Покупателем.</w:t>
      </w:r>
    </w:p>
    <w:p w:rsidR="009A65FF" w:rsidRPr="009A65FF" w:rsidRDefault="009A65FF" w:rsidP="009A65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>12.2. Передача имущества осуществляется по акту приема-передачи.</w:t>
      </w:r>
    </w:p>
    <w:p w:rsidR="009A65FF" w:rsidRPr="009A65FF" w:rsidRDefault="009A65FF" w:rsidP="009A65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12.3. Имущество считается переданным покупателю со дня подписания акта приема-передачи. После подписания указанного акта риск гибели </w:t>
      </w: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 случайного повреждения имущества переходит на покупателя.</w:t>
      </w:r>
    </w:p>
    <w:p w:rsidR="009A65FF" w:rsidRPr="009A65FF" w:rsidRDefault="009A65FF" w:rsidP="009A65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12.4. Право собственности на имущество переходит к покупателю со дня государственной регистрации перехода права собственности. Расходы по </w:t>
      </w:r>
      <w:r w:rsidRPr="009A65F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государственной регистрации перехода права собственности на имущество в полном объеме возлагаются на покупателя.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</w:p>
    <w:p w:rsidR="008A29AB" w:rsidRPr="009A65FF" w:rsidRDefault="008A29AB" w:rsidP="008A29AB">
      <w:pPr>
        <w:spacing w:after="0" w:line="240" w:lineRule="auto"/>
        <w:ind w:firstLine="709"/>
        <w:jc w:val="center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b/>
          <w:bCs/>
          <w:color w:val="000000"/>
          <w:sz w:val="27"/>
          <w:szCs w:val="27"/>
          <w:lang w:eastAsia="ru-RU"/>
        </w:rPr>
        <w:t>13. Заключительные положения</w:t>
      </w:r>
    </w:p>
    <w:p w:rsidR="008A29AB" w:rsidRPr="009A65FF" w:rsidRDefault="008A29AB" w:rsidP="008A29AB">
      <w:pPr>
        <w:spacing w:after="0" w:line="240" w:lineRule="auto"/>
        <w:ind w:firstLine="709"/>
        <w:jc w:val="both"/>
        <w:rPr>
          <w:rFonts w:ascii="Tinos" w:eastAsia="Times New Roman" w:hAnsi="Tinos" w:cs="Tinos"/>
          <w:color w:val="000000"/>
          <w:sz w:val="27"/>
          <w:szCs w:val="27"/>
          <w:lang w:eastAsia="ru-RU"/>
        </w:rPr>
      </w:pPr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13.1. Все вопросы, касающиеся проведения продажи в электронной </w:t>
      </w:r>
      <w:proofErr w:type="gramStart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>форме</w:t>
      </w:r>
      <w:proofErr w:type="gramEnd"/>
      <w:r w:rsidRPr="009A65FF">
        <w:rPr>
          <w:rFonts w:ascii="Tinos" w:eastAsia="Tinos" w:hAnsi="Tinos" w:cs="Tinos"/>
          <w:color w:val="000000"/>
          <w:sz w:val="27"/>
          <w:szCs w:val="27"/>
          <w:lang w:eastAsia="ru-RU"/>
        </w:rPr>
        <w:t xml:space="preserve"> не нашедшие отражения в настоящем информационном сообщении, регулируются законодательством Российской Федерации.</w:t>
      </w:r>
    </w:p>
    <w:p w:rsidR="00A950C2" w:rsidRPr="00084FAB" w:rsidRDefault="00A950C2" w:rsidP="00A95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Приложения:</w:t>
      </w:r>
    </w:p>
    <w:p w:rsidR="00A950C2" w:rsidRPr="00084FAB" w:rsidRDefault="00A950C2" w:rsidP="00A95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(заявка).</w:t>
      </w:r>
    </w:p>
    <w:p w:rsidR="00A950C2" w:rsidRPr="00084FAB" w:rsidRDefault="00A950C2" w:rsidP="00A95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 (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опись)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A950C2" w:rsidRDefault="00A950C2" w:rsidP="00A95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3 (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проект договора купли-продажи)</w:t>
      </w:r>
      <w:r w:rsidR="009A1F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9A1FCA" w:rsidRDefault="009A1FCA" w:rsidP="00A95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 4 (</w:t>
      </w:r>
      <w:r w:rsidRPr="009A1FC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проект договора купли-продажи).</w:t>
      </w:r>
    </w:p>
    <w:p w:rsidR="008D1758" w:rsidRPr="009A65FF" w:rsidRDefault="008D1758" w:rsidP="008D175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9A65F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______</w:t>
      </w:r>
    </w:p>
    <w:sectPr w:rsidR="008D1758" w:rsidRPr="009A65FF" w:rsidSect="00F36814">
      <w:headerReference w:type="default" r:id="rId14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0C0" w:rsidRDefault="001620C0">
      <w:pPr>
        <w:spacing w:after="0" w:line="240" w:lineRule="auto"/>
      </w:pPr>
      <w:r>
        <w:separator/>
      </w:r>
    </w:p>
  </w:endnote>
  <w:endnote w:type="continuationSeparator" w:id="0">
    <w:p w:rsidR="001620C0" w:rsidRDefault="00162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no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0C0" w:rsidRDefault="001620C0">
      <w:pPr>
        <w:spacing w:after="0" w:line="240" w:lineRule="auto"/>
      </w:pPr>
      <w:r>
        <w:separator/>
      </w:r>
    </w:p>
  </w:footnote>
  <w:footnote w:type="continuationSeparator" w:id="0">
    <w:p w:rsidR="001620C0" w:rsidRDefault="00162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AC4" w:rsidRDefault="00F26AC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35F7">
      <w:rPr>
        <w:noProof/>
      </w:rPr>
      <w:t>16</w:t>
    </w:r>
    <w:r>
      <w:fldChar w:fldCharType="end"/>
    </w:r>
  </w:p>
  <w:p w:rsidR="00F26AC4" w:rsidRDefault="00F26A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B3D"/>
    <w:multiLevelType w:val="hybridMultilevel"/>
    <w:tmpl w:val="2B26AA8C"/>
    <w:lvl w:ilvl="0" w:tplc="F15CEB3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031B4"/>
    <w:multiLevelType w:val="hybridMultilevel"/>
    <w:tmpl w:val="AF06F36E"/>
    <w:lvl w:ilvl="0" w:tplc="50ECF3FA">
      <w:start w:val="1"/>
      <w:numFmt w:val="decimal"/>
      <w:lvlText w:val="%1)"/>
      <w:lvlJc w:val="left"/>
      <w:pPr>
        <w:ind w:left="1721" w:hanging="87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9117D87"/>
    <w:multiLevelType w:val="hybridMultilevel"/>
    <w:tmpl w:val="09AEB7DC"/>
    <w:lvl w:ilvl="0" w:tplc="3ECA346A">
      <w:start w:val="1"/>
      <w:numFmt w:val="decimal"/>
      <w:lvlText w:val="%1."/>
      <w:lvlJc w:val="left"/>
      <w:pPr>
        <w:ind w:left="6456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4568B5"/>
    <w:multiLevelType w:val="hybridMultilevel"/>
    <w:tmpl w:val="8140F39C"/>
    <w:lvl w:ilvl="0" w:tplc="70C6D1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994E23"/>
    <w:multiLevelType w:val="hybridMultilevel"/>
    <w:tmpl w:val="A12201A4"/>
    <w:lvl w:ilvl="0" w:tplc="72301768">
      <w:start w:val="1"/>
      <w:numFmt w:val="decimal"/>
      <w:lvlText w:val="%1."/>
      <w:lvlJc w:val="left"/>
      <w:pPr>
        <w:ind w:left="574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619" w:hanging="360"/>
      </w:pPr>
    </w:lvl>
    <w:lvl w:ilvl="2" w:tplc="0419001B" w:tentative="1">
      <w:start w:val="1"/>
      <w:numFmt w:val="lowerRoman"/>
      <w:lvlText w:val="%3."/>
      <w:lvlJc w:val="right"/>
      <w:pPr>
        <w:ind w:left="7339" w:hanging="180"/>
      </w:pPr>
    </w:lvl>
    <w:lvl w:ilvl="3" w:tplc="0419000F" w:tentative="1">
      <w:start w:val="1"/>
      <w:numFmt w:val="decimal"/>
      <w:lvlText w:val="%4."/>
      <w:lvlJc w:val="left"/>
      <w:pPr>
        <w:ind w:left="8059" w:hanging="360"/>
      </w:pPr>
    </w:lvl>
    <w:lvl w:ilvl="4" w:tplc="04190019" w:tentative="1">
      <w:start w:val="1"/>
      <w:numFmt w:val="lowerLetter"/>
      <w:lvlText w:val="%5."/>
      <w:lvlJc w:val="left"/>
      <w:pPr>
        <w:ind w:left="8779" w:hanging="360"/>
      </w:pPr>
    </w:lvl>
    <w:lvl w:ilvl="5" w:tplc="0419001B" w:tentative="1">
      <w:start w:val="1"/>
      <w:numFmt w:val="lowerRoman"/>
      <w:lvlText w:val="%6."/>
      <w:lvlJc w:val="right"/>
      <w:pPr>
        <w:ind w:left="9499" w:hanging="180"/>
      </w:pPr>
    </w:lvl>
    <w:lvl w:ilvl="6" w:tplc="0419000F" w:tentative="1">
      <w:start w:val="1"/>
      <w:numFmt w:val="decimal"/>
      <w:lvlText w:val="%7."/>
      <w:lvlJc w:val="left"/>
      <w:pPr>
        <w:ind w:left="10219" w:hanging="360"/>
      </w:pPr>
    </w:lvl>
    <w:lvl w:ilvl="7" w:tplc="04190019" w:tentative="1">
      <w:start w:val="1"/>
      <w:numFmt w:val="lowerLetter"/>
      <w:lvlText w:val="%8."/>
      <w:lvlJc w:val="left"/>
      <w:pPr>
        <w:ind w:left="10939" w:hanging="360"/>
      </w:pPr>
    </w:lvl>
    <w:lvl w:ilvl="8" w:tplc="0419001B" w:tentative="1">
      <w:start w:val="1"/>
      <w:numFmt w:val="lowerRoman"/>
      <w:lvlText w:val="%9."/>
      <w:lvlJc w:val="right"/>
      <w:pPr>
        <w:ind w:left="11659" w:hanging="180"/>
      </w:pPr>
    </w:lvl>
  </w:abstractNum>
  <w:abstractNum w:abstractNumId="5">
    <w:nsid w:val="14C87E36"/>
    <w:multiLevelType w:val="hybridMultilevel"/>
    <w:tmpl w:val="BD82CB74"/>
    <w:lvl w:ilvl="0" w:tplc="D4A66778">
      <w:start w:val="1"/>
      <w:numFmt w:val="decimal"/>
      <w:lvlText w:val="%1)"/>
      <w:lvlJc w:val="left"/>
      <w:pPr>
        <w:ind w:left="121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7272AB"/>
    <w:multiLevelType w:val="hybridMultilevel"/>
    <w:tmpl w:val="DED4ECE6"/>
    <w:lvl w:ilvl="0" w:tplc="A04E4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B45D6E"/>
    <w:multiLevelType w:val="multilevel"/>
    <w:tmpl w:val="402E7FE6"/>
    <w:lvl w:ilvl="0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>
    <w:nsid w:val="220B2DE2"/>
    <w:multiLevelType w:val="hybridMultilevel"/>
    <w:tmpl w:val="D16E21DC"/>
    <w:lvl w:ilvl="0" w:tplc="73305E8E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5CF1CF5"/>
    <w:multiLevelType w:val="hybridMultilevel"/>
    <w:tmpl w:val="A0EC086C"/>
    <w:lvl w:ilvl="0" w:tplc="1B70D7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6204FC4"/>
    <w:multiLevelType w:val="hybridMultilevel"/>
    <w:tmpl w:val="97146764"/>
    <w:lvl w:ilvl="0" w:tplc="3BC45224">
      <w:start w:val="1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7F873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783639"/>
    <w:multiLevelType w:val="multilevel"/>
    <w:tmpl w:val="C3CE4F50"/>
    <w:lvl w:ilvl="0">
      <w:start w:val="1"/>
      <w:numFmt w:val="decimal"/>
      <w:lvlText w:val="%1."/>
      <w:lvlJc w:val="left"/>
      <w:pPr>
        <w:ind w:left="870" w:hanging="87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>
    <w:nsid w:val="32E82BEA"/>
    <w:multiLevelType w:val="hybridMultilevel"/>
    <w:tmpl w:val="92181CB8"/>
    <w:lvl w:ilvl="0" w:tplc="28803068">
      <w:start w:val="9"/>
      <w:numFmt w:val="bullet"/>
      <w:lvlText w:val="-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379B7909"/>
    <w:multiLevelType w:val="hybridMultilevel"/>
    <w:tmpl w:val="48A8B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23FB7"/>
    <w:multiLevelType w:val="hybridMultilevel"/>
    <w:tmpl w:val="B22264A2"/>
    <w:lvl w:ilvl="0" w:tplc="D86E913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0470C"/>
    <w:multiLevelType w:val="multilevel"/>
    <w:tmpl w:val="4E82232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>
    <w:nsid w:val="3D982D43"/>
    <w:multiLevelType w:val="hybridMultilevel"/>
    <w:tmpl w:val="9064C436"/>
    <w:lvl w:ilvl="0" w:tplc="FF04C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362E51"/>
    <w:multiLevelType w:val="hybridMultilevel"/>
    <w:tmpl w:val="21CA8AFC"/>
    <w:lvl w:ilvl="0" w:tplc="3ECA346A">
      <w:start w:val="1"/>
      <w:numFmt w:val="decimal"/>
      <w:lvlText w:val="%1."/>
      <w:lvlJc w:val="left"/>
      <w:pPr>
        <w:ind w:left="659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40095E0A"/>
    <w:multiLevelType w:val="hybridMultilevel"/>
    <w:tmpl w:val="130AED16"/>
    <w:lvl w:ilvl="0" w:tplc="0876D016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82" w:hanging="360"/>
      </w:pPr>
    </w:lvl>
    <w:lvl w:ilvl="2" w:tplc="0419001B" w:tentative="1">
      <w:start w:val="1"/>
      <w:numFmt w:val="lowerRoman"/>
      <w:lvlText w:val="%3."/>
      <w:lvlJc w:val="right"/>
      <w:pPr>
        <w:ind w:left="1102" w:hanging="180"/>
      </w:pPr>
    </w:lvl>
    <w:lvl w:ilvl="3" w:tplc="0419000F" w:tentative="1">
      <w:start w:val="1"/>
      <w:numFmt w:val="decimal"/>
      <w:lvlText w:val="%4."/>
      <w:lvlJc w:val="left"/>
      <w:pPr>
        <w:ind w:left="1822" w:hanging="360"/>
      </w:pPr>
    </w:lvl>
    <w:lvl w:ilvl="4" w:tplc="04190019" w:tentative="1">
      <w:start w:val="1"/>
      <w:numFmt w:val="lowerLetter"/>
      <w:lvlText w:val="%5."/>
      <w:lvlJc w:val="left"/>
      <w:pPr>
        <w:ind w:left="2542" w:hanging="360"/>
      </w:pPr>
    </w:lvl>
    <w:lvl w:ilvl="5" w:tplc="0419001B" w:tentative="1">
      <w:start w:val="1"/>
      <w:numFmt w:val="lowerRoman"/>
      <w:lvlText w:val="%6."/>
      <w:lvlJc w:val="right"/>
      <w:pPr>
        <w:ind w:left="3262" w:hanging="180"/>
      </w:pPr>
    </w:lvl>
    <w:lvl w:ilvl="6" w:tplc="0419000F" w:tentative="1">
      <w:start w:val="1"/>
      <w:numFmt w:val="decimal"/>
      <w:lvlText w:val="%7."/>
      <w:lvlJc w:val="left"/>
      <w:pPr>
        <w:ind w:left="3982" w:hanging="360"/>
      </w:pPr>
    </w:lvl>
    <w:lvl w:ilvl="7" w:tplc="04190019" w:tentative="1">
      <w:start w:val="1"/>
      <w:numFmt w:val="lowerLetter"/>
      <w:lvlText w:val="%8."/>
      <w:lvlJc w:val="left"/>
      <w:pPr>
        <w:ind w:left="4702" w:hanging="360"/>
      </w:pPr>
    </w:lvl>
    <w:lvl w:ilvl="8" w:tplc="041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19">
    <w:nsid w:val="455A5705"/>
    <w:multiLevelType w:val="hybridMultilevel"/>
    <w:tmpl w:val="19927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79694D"/>
    <w:multiLevelType w:val="hybridMultilevel"/>
    <w:tmpl w:val="51905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741B74"/>
    <w:multiLevelType w:val="hybridMultilevel"/>
    <w:tmpl w:val="5BCAE18E"/>
    <w:lvl w:ilvl="0" w:tplc="35F8DEE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A7C4BAF"/>
    <w:multiLevelType w:val="hybridMultilevel"/>
    <w:tmpl w:val="19D21750"/>
    <w:lvl w:ilvl="0" w:tplc="B4DE1FFE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B72090E"/>
    <w:multiLevelType w:val="hybridMultilevel"/>
    <w:tmpl w:val="23CA3FF4"/>
    <w:lvl w:ilvl="0" w:tplc="E612F9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BF00B3D"/>
    <w:multiLevelType w:val="multilevel"/>
    <w:tmpl w:val="8F22B3A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25">
    <w:nsid w:val="4C9A750A"/>
    <w:multiLevelType w:val="hybridMultilevel"/>
    <w:tmpl w:val="80F4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762659"/>
    <w:multiLevelType w:val="hybridMultilevel"/>
    <w:tmpl w:val="9C584EC2"/>
    <w:lvl w:ilvl="0" w:tplc="3ECA346A">
      <w:start w:val="1"/>
      <w:numFmt w:val="decimal"/>
      <w:lvlText w:val="%1."/>
      <w:lvlJc w:val="left"/>
      <w:pPr>
        <w:ind w:left="645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11C71DF"/>
    <w:multiLevelType w:val="multilevel"/>
    <w:tmpl w:val="AF6C4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215FC3"/>
    <w:multiLevelType w:val="hybridMultilevel"/>
    <w:tmpl w:val="9454EC50"/>
    <w:lvl w:ilvl="0" w:tplc="69D44DDE">
      <w:start w:val="1"/>
      <w:numFmt w:val="decimal"/>
      <w:lvlText w:val="%1."/>
      <w:lvlJc w:val="left"/>
      <w:pPr>
        <w:ind w:left="360" w:hanging="360"/>
      </w:pPr>
      <w:rPr>
        <w:rFonts w:eastAsia="Calibri"/>
        <w:b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-196" w:hanging="360"/>
      </w:pPr>
    </w:lvl>
    <w:lvl w:ilvl="2" w:tplc="0419001B">
      <w:start w:val="1"/>
      <w:numFmt w:val="lowerRoman"/>
      <w:lvlText w:val="%3."/>
      <w:lvlJc w:val="right"/>
      <w:pPr>
        <w:ind w:left="524" w:hanging="180"/>
      </w:pPr>
    </w:lvl>
    <w:lvl w:ilvl="3" w:tplc="0419000F">
      <w:start w:val="1"/>
      <w:numFmt w:val="decimal"/>
      <w:lvlText w:val="%4."/>
      <w:lvlJc w:val="left"/>
      <w:pPr>
        <w:ind w:left="1244" w:hanging="360"/>
      </w:pPr>
    </w:lvl>
    <w:lvl w:ilvl="4" w:tplc="04190019">
      <w:start w:val="1"/>
      <w:numFmt w:val="lowerLetter"/>
      <w:lvlText w:val="%5."/>
      <w:lvlJc w:val="left"/>
      <w:pPr>
        <w:ind w:left="1964" w:hanging="360"/>
      </w:pPr>
    </w:lvl>
    <w:lvl w:ilvl="5" w:tplc="0419001B">
      <w:start w:val="1"/>
      <w:numFmt w:val="lowerRoman"/>
      <w:lvlText w:val="%6."/>
      <w:lvlJc w:val="right"/>
      <w:pPr>
        <w:ind w:left="2684" w:hanging="180"/>
      </w:pPr>
    </w:lvl>
    <w:lvl w:ilvl="6" w:tplc="0419000F">
      <w:start w:val="1"/>
      <w:numFmt w:val="decimal"/>
      <w:lvlText w:val="%7."/>
      <w:lvlJc w:val="left"/>
      <w:pPr>
        <w:ind w:left="3404" w:hanging="360"/>
      </w:pPr>
    </w:lvl>
    <w:lvl w:ilvl="7" w:tplc="04190019">
      <w:start w:val="1"/>
      <w:numFmt w:val="lowerLetter"/>
      <w:lvlText w:val="%8."/>
      <w:lvlJc w:val="left"/>
      <w:pPr>
        <w:ind w:left="4124" w:hanging="360"/>
      </w:pPr>
    </w:lvl>
    <w:lvl w:ilvl="8" w:tplc="0419001B">
      <w:start w:val="1"/>
      <w:numFmt w:val="lowerRoman"/>
      <w:lvlText w:val="%9."/>
      <w:lvlJc w:val="right"/>
      <w:pPr>
        <w:ind w:left="4844" w:hanging="180"/>
      </w:pPr>
    </w:lvl>
  </w:abstractNum>
  <w:abstractNum w:abstractNumId="29">
    <w:nsid w:val="53A643C9"/>
    <w:multiLevelType w:val="multilevel"/>
    <w:tmpl w:val="573E5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922861"/>
    <w:multiLevelType w:val="hybridMultilevel"/>
    <w:tmpl w:val="2494A87A"/>
    <w:lvl w:ilvl="0" w:tplc="D8223D7C">
      <w:start w:val="1"/>
      <w:numFmt w:val="decimal"/>
      <w:suff w:val="nothing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E3A2380"/>
    <w:multiLevelType w:val="hybridMultilevel"/>
    <w:tmpl w:val="5CDE3C6A"/>
    <w:lvl w:ilvl="0" w:tplc="BE3EC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91023"/>
    <w:multiLevelType w:val="hybridMultilevel"/>
    <w:tmpl w:val="2BF840E2"/>
    <w:lvl w:ilvl="0" w:tplc="9508D32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0264A2F"/>
    <w:multiLevelType w:val="hybridMultilevel"/>
    <w:tmpl w:val="90569904"/>
    <w:lvl w:ilvl="0" w:tplc="BE3EC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C32A8E"/>
    <w:multiLevelType w:val="hybridMultilevel"/>
    <w:tmpl w:val="C186B288"/>
    <w:lvl w:ilvl="0" w:tplc="8CB22632">
      <w:start w:val="1"/>
      <w:numFmt w:val="decimal"/>
      <w:lvlText w:val="%1)"/>
      <w:lvlJc w:val="left"/>
      <w:pPr>
        <w:ind w:left="914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33E1354"/>
    <w:multiLevelType w:val="hybridMultilevel"/>
    <w:tmpl w:val="768E9B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67190397"/>
    <w:multiLevelType w:val="multilevel"/>
    <w:tmpl w:val="CAB86B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74260F"/>
    <w:multiLevelType w:val="hybridMultilevel"/>
    <w:tmpl w:val="B9D6FE1C"/>
    <w:lvl w:ilvl="0" w:tplc="F6C4530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7FD1E48"/>
    <w:multiLevelType w:val="hybridMultilevel"/>
    <w:tmpl w:val="BD82CB74"/>
    <w:lvl w:ilvl="0" w:tplc="D4A66778">
      <w:start w:val="1"/>
      <w:numFmt w:val="decimal"/>
      <w:lvlText w:val="%1)"/>
      <w:lvlJc w:val="left"/>
      <w:pPr>
        <w:ind w:left="121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6E7713B2"/>
    <w:multiLevelType w:val="hybridMultilevel"/>
    <w:tmpl w:val="D3282292"/>
    <w:lvl w:ilvl="0" w:tplc="97FC4E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221384D"/>
    <w:multiLevelType w:val="hybridMultilevel"/>
    <w:tmpl w:val="B6988D22"/>
    <w:lvl w:ilvl="0" w:tplc="F78655B6">
      <w:start w:val="1"/>
      <w:numFmt w:val="decimal"/>
      <w:lvlText w:val="%1)"/>
      <w:lvlJc w:val="left"/>
      <w:pPr>
        <w:ind w:left="1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41">
    <w:nsid w:val="79143627"/>
    <w:multiLevelType w:val="hybridMultilevel"/>
    <w:tmpl w:val="BD82CB74"/>
    <w:lvl w:ilvl="0" w:tplc="D4A6677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07191A"/>
    <w:multiLevelType w:val="hybridMultilevel"/>
    <w:tmpl w:val="45E4A1A8"/>
    <w:lvl w:ilvl="0" w:tplc="3ECA346A">
      <w:start w:val="1"/>
      <w:numFmt w:val="decimal"/>
      <w:lvlText w:val="%1."/>
      <w:lvlJc w:val="left"/>
      <w:pPr>
        <w:ind w:left="574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F4D84"/>
    <w:multiLevelType w:val="hybridMultilevel"/>
    <w:tmpl w:val="BA189C0C"/>
    <w:lvl w:ilvl="0" w:tplc="E69C9CF4">
      <w:start w:val="1"/>
      <w:numFmt w:val="decimal"/>
      <w:lvlText w:val="%1.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24"/>
  </w:num>
  <w:num w:numId="5">
    <w:abstractNumId w:val="7"/>
  </w:num>
  <w:num w:numId="6">
    <w:abstractNumId w:val="12"/>
  </w:num>
  <w:num w:numId="7">
    <w:abstractNumId w:val="15"/>
  </w:num>
  <w:num w:numId="8">
    <w:abstractNumId w:val="12"/>
  </w:num>
  <w:num w:numId="9">
    <w:abstractNumId w:val="21"/>
  </w:num>
  <w:num w:numId="10">
    <w:abstractNumId w:val="9"/>
  </w:num>
  <w:num w:numId="11">
    <w:abstractNumId w:val="35"/>
  </w:num>
  <w:num w:numId="12">
    <w:abstractNumId w:val="39"/>
  </w:num>
  <w:num w:numId="13">
    <w:abstractNumId w:val="23"/>
  </w:num>
  <w:num w:numId="14">
    <w:abstractNumId w:val="33"/>
  </w:num>
  <w:num w:numId="15">
    <w:abstractNumId w:val="31"/>
  </w:num>
  <w:num w:numId="16">
    <w:abstractNumId w:val="6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3"/>
  </w:num>
  <w:num w:numId="20">
    <w:abstractNumId w:val="16"/>
  </w:num>
  <w:num w:numId="21">
    <w:abstractNumId w:val="43"/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29"/>
    <w:lvlOverride w:ilvl="0">
      <w:startOverride w:val="1"/>
    </w:lvlOverride>
  </w:num>
  <w:num w:numId="25">
    <w:abstractNumId w:val="36"/>
  </w:num>
  <w:num w:numId="26">
    <w:abstractNumId w:val="40"/>
  </w:num>
  <w:num w:numId="27">
    <w:abstractNumId w:val="34"/>
  </w:num>
  <w:num w:numId="28">
    <w:abstractNumId w:val="8"/>
  </w:num>
  <w:num w:numId="29">
    <w:abstractNumId w:val="22"/>
  </w:num>
  <w:num w:numId="30">
    <w:abstractNumId w:val="1"/>
  </w:num>
  <w:num w:numId="31">
    <w:abstractNumId w:val="41"/>
  </w:num>
  <w:num w:numId="32">
    <w:abstractNumId w:val="11"/>
  </w:num>
  <w:num w:numId="33">
    <w:abstractNumId w:val="26"/>
  </w:num>
  <w:num w:numId="34">
    <w:abstractNumId w:val="17"/>
  </w:num>
  <w:num w:numId="35">
    <w:abstractNumId w:val="13"/>
  </w:num>
  <w:num w:numId="36">
    <w:abstractNumId w:val="19"/>
  </w:num>
  <w:num w:numId="37">
    <w:abstractNumId w:val="2"/>
  </w:num>
  <w:num w:numId="38">
    <w:abstractNumId w:val="42"/>
  </w:num>
  <w:num w:numId="39">
    <w:abstractNumId w:val="20"/>
  </w:num>
  <w:num w:numId="40">
    <w:abstractNumId w:val="14"/>
  </w:num>
  <w:num w:numId="41">
    <w:abstractNumId w:val="25"/>
  </w:num>
  <w:num w:numId="42">
    <w:abstractNumId w:val="18"/>
  </w:num>
  <w:num w:numId="43">
    <w:abstractNumId w:val="5"/>
  </w:num>
  <w:num w:numId="44">
    <w:abstractNumId w:val="38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D6E"/>
    <w:rsid w:val="000015E5"/>
    <w:rsid w:val="00004BB5"/>
    <w:rsid w:val="00013FE5"/>
    <w:rsid w:val="00017336"/>
    <w:rsid w:val="00033592"/>
    <w:rsid w:val="00033C46"/>
    <w:rsid w:val="000348CC"/>
    <w:rsid w:val="000379AE"/>
    <w:rsid w:val="00043580"/>
    <w:rsid w:val="0005100A"/>
    <w:rsid w:val="000622B4"/>
    <w:rsid w:val="00084FAB"/>
    <w:rsid w:val="00090BAB"/>
    <w:rsid w:val="00097FAA"/>
    <w:rsid w:val="000B0A55"/>
    <w:rsid w:val="000B4B5A"/>
    <w:rsid w:val="000B508A"/>
    <w:rsid w:val="000C56FA"/>
    <w:rsid w:val="000D6CBF"/>
    <w:rsid w:val="000E38C3"/>
    <w:rsid w:val="00101C22"/>
    <w:rsid w:val="00103B16"/>
    <w:rsid w:val="00112346"/>
    <w:rsid w:val="00117FDD"/>
    <w:rsid w:val="001316F2"/>
    <w:rsid w:val="0013171E"/>
    <w:rsid w:val="00152D57"/>
    <w:rsid w:val="00161A65"/>
    <w:rsid w:val="001620C0"/>
    <w:rsid w:val="0016414E"/>
    <w:rsid w:val="00164F35"/>
    <w:rsid w:val="00171890"/>
    <w:rsid w:val="00175123"/>
    <w:rsid w:val="001858A5"/>
    <w:rsid w:val="00191519"/>
    <w:rsid w:val="001919C4"/>
    <w:rsid w:val="00191D6E"/>
    <w:rsid w:val="00193EE3"/>
    <w:rsid w:val="00195C22"/>
    <w:rsid w:val="001A6FF0"/>
    <w:rsid w:val="001B2D86"/>
    <w:rsid w:val="001B50FE"/>
    <w:rsid w:val="001C4258"/>
    <w:rsid w:val="001D3094"/>
    <w:rsid w:val="001E1546"/>
    <w:rsid w:val="001E443F"/>
    <w:rsid w:val="001F6082"/>
    <w:rsid w:val="001F7287"/>
    <w:rsid w:val="00214E0D"/>
    <w:rsid w:val="00217F01"/>
    <w:rsid w:val="00221ECE"/>
    <w:rsid w:val="00226C28"/>
    <w:rsid w:val="00233DF4"/>
    <w:rsid w:val="0023517E"/>
    <w:rsid w:val="002373A6"/>
    <w:rsid w:val="0024011E"/>
    <w:rsid w:val="0024059B"/>
    <w:rsid w:val="00247AE9"/>
    <w:rsid w:val="002829ED"/>
    <w:rsid w:val="00282CCE"/>
    <w:rsid w:val="002858A2"/>
    <w:rsid w:val="00286B5F"/>
    <w:rsid w:val="00290246"/>
    <w:rsid w:val="002A5BB0"/>
    <w:rsid w:val="002B0A4A"/>
    <w:rsid w:val="002C0132"/>
    <w:rsid w:val="002C3F4E"/>
    <w:rsid w:val="002C6F24"/>
    <w:rsid w:val="002D28C2"/>
    <w:rsid w:val="002D5C94"/>
    <w:rsid w:val="002E0112"/>
    <w:rsid w:val="002E0339"/>
    <w:rsid w:val="002E6D60"/>
    <w:rsid w:val="002F4E4B"/>
    <w:rsid w:val="002F670A"/>
    <w:rsid w:val="00314281"/>
    <w:rsid w:val="00324918"/>
    <w:rsid w:val="00327DDB"/>
    <w:rsid w:val="0034011A"/>
    <w:rsid w:val="00342543"/>
    <w:rsid w:val="0034516A"/>
    <w:rsid w:val="003620A5"/>
    <w:rsid w:val="00370CA5"/>
    <w:rsid w:val="00376B30"/>
    <w:rsid w:val="003842D9"/>
    <w:rsid w:val="00386BF1"/>
    <w:rsid w:val="0039326D"/>
    <w:rsid w:val="00395348"/>
    <w:rsid w:val="003A2E26"/>
    <w:rsid w:val="003A4071"/>
    <w:rsid w:val="003A43ED"/>
    <w:rsid w:val="003A7739"/>
    <w:rsid w:val="003C320B"/>
    <w:rsid w:val="003E1BD6"/>
    <w:rsid w:val="003E67CD"/>
    <w:rsid w:val="003F0931"/>
    <w:rsid w:val="00404645"/>
    <w:rsid w:val="00407324"/>
    <w:rsid w:val="004074C2"/>
    <w:rsid w:val="00417B19"/>
    <w:rsid w:val="0042587E"/>
    <w:rsid w:val="00430BAA"/>
    <w:rsid w:val="00432869"/>
    <w:rsid w:val="00436D64"/>
    <w:rsid w:val="0044220C"/>
    <w:rsid w:val="004438D9"/>
    <w:rsid w:val="00444C90"/>
    <w:rsid w:val="00445215"/>
    <w:rsid w:val="00447BC9"/>
    <w:rsid w:val="00451F47"/>
    <w:rsid w:val="00461E76"/>
    <w:rsid w:val="0047277B"/>
    <w:rsid w:val="0047748D"/>
    <w:rsid w:val="004A32C3"/>
    <w:rsid w:val="004A4C03"/>
    <w:rsid w:val="004B007B"/>
    <w:rsid w:val="004B0688"/>
    <w:rsid w:val="004B30F1"/>
    <w:rsid w:val="004C15F8"/>
    <w:rsid w:val="004C2646"/>
    <w:rsid w:val="004C2C64"/>
    <w:rsid w:val="004D793D"/>
    <w:rsid w:val="004E1225"/>
    <w:rsid w:val="00507A04"/>
    <w:rsid w:val="00524889"/>
    <w:rsid w:val="00526D53"/>
    <w:rsid w:val="005335E7"/>
    <w:rsid w:val="00542FC2"/>
    <w:rsid w:val="00550D60"/>
    <w:rsid w:val="005532BF"/>
    <w:rsid w:val="00560330"/>
    <w:rsid w:val="005641AD"/>
    <w:rsid w:val="00571D51"/>
    <w:rsid w:val="00572DE1"/>
    <w:rsid w:val="00577B25"/>
    <w:rsid w:val="005843E4"/>
    <w:rsid w:val="0058454B"/>
    <w:rsid w:val="00585FC3"/>
    <w:rsid w:val="0059188C"/>
    <w:rsid w:val="005A666B"/>
    <w:rsid w:val="005B35F7"/>
    <w:rsid w:val="005C1BB0"/>
    <w:rsid w:val="005C3230"/>
    <w:rsid w:val="005D2EC9"/>
    <w:rsid w:val="005D3B89"/>
    <w:rsid w:val="005D5256"/>
    <w:rsid w:val="005E060C"/>
    <w:rsid w:val="005F3E60"/>
    <w:rsid w:val="005F753B"/>
    <w:rsid w:val="00600482"/>
    <w:rsid w:val="00602B86"/>
    <w:rsid w:val="00604384"/>
    <w:rsid w:val="00607EE3"/>
    <w:rsid w:val="006171EA"/>
    <w:rsid w:val="00617F6B"/>
    <w:rsid w:val="00627ABC"/>
    <w:rsid w:val="00632786"/>
    <w:rsid w:val="00641594"/>
    <w:rsid w:val="0064272B"/>
    <w:rsid w:val="006442C5"/>
    <w:rsid w:val="006516A5"/>
    <w:rsid w:val="00663804"/>
    <w:rsid w:val="006764A3"/>
    <w:rsid w:val="00685433"/>
    <w:rsid w:val="00696781"/>
    <w:rsid w:val="00696C06"/>
    <w:rsid w:val="006A07E5"/>
    <w:rsid w:val="006A1053"/>
    <w:rsid w:val="006A4CA5"/>
    <w:rsid w:val="006C569B"/>
    <w:rsid w:val="006E1142"/>
    <w:rsid w:val="006E1B61"/>
    <w:rsid w:val="006E4274"/>
    <w:rsid w:val="00704EF6"/>
    <w:rsid w:val="007075DA"/>
    <w:rsid w:val="00713AE6"/>
    <w:rsid w:val="00713CD3"/>
    <w:rsid w:val="00717EF6"/>
    <w:rsid w:val="00720B32"/>
    <w:rsid w:val="00721658"/>
    <w:rsid w:val="0072301D"/>
    <w:rsid w:val="00723326"/>
    <w:rsid w:val="0074687C"/>
    <w:rsid w:val="007470B2"/>
    <w:rsid w:val="00756265"/>
    <w:rsid w:val="007648E1"/>
    <w:rsid w:val="00765D87"/>
    <w:rsid w:val="007769D4"/>
    <w:rsid w:val="00777992"/>
    <w:rsid w:val="00782214"/>
    <w:rsid w:val="00792E32"/>
    <w:rsid w:val="00793D2B"/>
    <w:rsid w:val="00795611"/>
    <w:rsid w:val="00796A58"/>
    <w:rsid w:val="007A3758"/>
    <w:rsid w:val="007A438F"/>
    <w:rsid w:val="007B0579"/>
    <w:rsid w:val="007B10EC"/>
    <w:rsid w:val="007D73C1"/>
    <w:rsid w:val="007E6CBB"/>
    <w:rsid w:val="007F4F4C"/>
    <w:rsid w:val="0081341B"/>
    <w:rsid w:val="008447BF"/>
    <w:rsid w:val="00850742"/>
    <w:rsid w:val="008550B6"/>
    <w:rsid w:val="0086363B"/>
    <w:rsid w:val="008A29AB"/>
    <w:rsid w:val="008B6B16"/>
    <w:rsid w:val="008D0B74"/>
    <w:rsid w:val="008D1758"/>
    <w:rsid w:val="008D6E01"/>
    <w:rsid w:val="008F48E3"/>
    <w:rsid w:val="00902145"/>
    <w:rsid w:val="0090568E"/>
    <w:rsid w:val="009105F5"/>
    <w:rsid w:val="009340BB"/>
    <w:rsid w:val="00955A61"/>
    <w:rsid w:val="00961A27"/>
    <w:rsid w:val="00965F2C"/>
    <w:rsid w:val="009A1FCA"/>
    <w:rsid w:val="009A65FF"/>
    <w:rsid w:val="009B0B2A"/>
    <w:rsid w:val="009C22D7"/>
    <w:rsid w:val="009C54AF"/>
    <w:rsid w:val="009D2302"/>
    <w:rsid w:val="009D47BE"/>
    <w:rsid w:val="009E1CAB"/>
    <w:rsid w:val="009E4510"/>
    <w:rsid w:val="009F76DD"/>
    <w:rsid w:val="00A154DD"/>
    <w:rsid w:val="00A17AC6"/>
    <w:rsid w:val="00A204D3"/>
    <w:rsid w:val="00A213C3"/>
    <w:rsid w:val="00A30563"/>
    <w:rsid w:val="00A37E1C"/>
    <w:rsid w:val="00A514D8"/>
    <w:rsid w:val="00A5217C"/>
    <w:rsid w:val="00A6318C"/>
    <w:rsid w:val="00A8482A"/>
    <w:rsid w:val="00A85733"/>
    <w:rsid w:val="00A87A84"/>
    <w:rsid w:val="00A950C2"/>
    <w:rsid w:val="00AA508B"/>
    <w:rsid w:val="00AA5832"/>
    <w:rsid w:val="00AE77F5"/>
    <w:rsid w:val="00AF0780"/>
    <w:rsid w:val="00AF140A"/>
    <w:rsid w:val="00AF33BE"/>
    <w:rsid w:val="00AF367F"/>
    <w:rsid w:val="00B00DF4"/>
    <w:rsid w:val="00B025CD"/>
    <w:rsid w:val="00B04462"/>
    <w:rsid w:val="00B07A13"/>
    <w:rsid w:val="00B3631D"/>
    <w:rsid w:val="00B366BC"/>
    <w:rsid w:val="00B4766E"/>
    <w:rsid w:val="00B53526"/>
    <w:rsid w:val="00B6376F"/>
    <w:rsid w:val="00B6505D"/>
    <w:rsid w:val="00B76D82"/>
    <w:rsid w:val="00B803F0"/>
    <w:rsid w:val="00B90B33"/>
    <w:rsid w:val="00BA5DCE"/>
    <w:rsid w:val="00BB69E8"/>
    <w:rsid w:val="00BE7D0E"/>
    <w:rsid w:val="00BF3141"/>
    <w:rsid w:val="00BF727C"/>
    <w:rsid w:val="00C158C4"/>
    <w:rsid w:val="00C247A7"/>
    <w:rsid w:val="00C33062"/>
    <w:rsid w:val="00C3539E"/>
    <w:rsid w:val="00C360FC"/>
    <w:rsid w:val="00C41D87"/>
    <w:rsid w:val="00C42967"/>
    <w:rsid w:val="00C468E8"/>
    <w:rsid w:val="00C50433"/>
    <w:rsid w:val="00C8556E"/>
    <w:rsid w:val="00C91DB8"/>
    <w:rsid w:val="00C93CD5"/>
    <w:rsid w:val="00C94044"/>
    <w:rsid w:val="00C94650"/>
    <w:rsid w:val="00CB4B29"/>
    <w:rsid w:val="00CC3445"/>
    <w:rsid w:val="00CC41FC"/>
    <w:rsid w:val="00CC44AE"/>
    <w:rsid w:val="00CC4A7B"/>
    <w:rsid w:val="00CD2A88"/>
    <w:rsid w:val="00CE6AD2"/>
    <w:rsid w:val="00CF1D8C"/>
    <w:rsid w:val="00CF63FB"/>
    <w:rsid w:val="00CF7286"/>
    <w:rsid w:val="00D05A4B"/>
    <w:rsid w:val="00D13ABA"/>
    <w:rsid w:val="00D200BF"/>
    <w:rsid w:val="00D22B1D"/>
    <w:rsid w:val="00D235BC"/>
    <w:rsid w:val="00D31C06"/>
    <w:rsid w:val="00D5294A"/>
    <w:rsid w:val="00D565EE"/>
    <w:rsid w:val="00D56BB2"/>
    <w:rsid w:val="00D672E6"/>
    <w:rsid w:val="00D733BC"/>
    <w:rsid w:val="00D7416D"/>
    <w:rsid w:val="00D90A79"/>
    <w:rsid w:val="00D91190"/>
    <w:rsid w:val="00D94618"/>
    <w:rsid w:val="00DA0389"/>
    <w:rsid w:val="00DB4844"/>
    <w:rsid w:val="00DC73A0"/>
    <w:rsid w:val="00DC77B4"/>
    <w:rsid w:val="00DD0596"/>
    <w:rsid w:val="00DD4A01"/>
    <w:rsid w:val="00DE3D55"/>
    <w:rsid w:val="00DF3165"/>
    <w:rsid w:val="00DF63DD"/>
    <w:rsid w:val="00E1053C"/>
    <w:rsid w:val="00E20D99"/>
    <w:rsid w:val="00E2669E"/>
    <w:rsid w:val="00E40375"/>
    <w:rsid w:val="00E62E60"/>
    <w:rsid w:val="00E8076D"/>
    <w:rsid w:val="00E90569"/>
    <w:rsid w:val="00E93F4F"/>
    <w:rsid w:val="00EB1DCA"/>
    <w:rsid w:val="00EB2961"/>
    <w:rsid w:val="00EB5585"/>
    <w:rsid w:val="00EC7FA6"/>
    <w:rsid w:val="00EE2AD6"/>
    <w:rsid w:val="00EF63D7"/>
    <w:rsid w:val="00F000AB"/>
    <w:rsid w:val="00F0235E"/>
    <w:rsid w:val="00F03EFF"/>
    <w:rsid w:val="00F11914"/>
    <w:rsid w:val="00F131A3"/>
    <w:rsid w:val="00F24AAE"/>
    <w:rsid w:val="00F26AC4"/>
    <w:rsid w:val="00F30454"/>
    <w:rsid w:val="00F33098"/>
    <w:rsid w:val="00F36814"/>
    <w:rsid w:val="00F36FB8"/>
    <w:rsid w:val="00F37FFC"/>
    <w:rsid w:val="00F5158E"/>
    <w:rsid w:val="00F51B0A"/>
    <w:rsid w:val="00F72259"/>
    <w:rsid w:val="00F878C9"/>
    <w:rsid w:val="00F94AB9"/>
    <w:rsid w:val="00F9694E"/>
    <w:rsid w:val="00FA6D14"/>
    <w:rsid w:val="00FB1660"/>
    <w:rsid w:val="00FB7169"/>
    <w:rsid w:val="00FC01AD"/>
    <w:rsid w:val="00FC01D4"/>
    <w:rsid w:val="00FD6FAD"/>
    <w:rsid w:val="00FE3AF8"/>
    <w:rsid w:val="00FE57C7"/>
    <w:rsid w:val="00FE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123"/>
  </w:style>
  <w:style w:type="paragraph" w:styleId="1">
    <w:name w:val="heading 1"/>
    <w:basedOn w:val="a"/>
    <w:next w:val="a"/>
    <w:link w:val="10"/>
    <w:qFormat/>
    <w:rsid w:val="008D1758"/>
    <w:pPr>
      <w:keepNext/>
      <w:numPr>
        <w:numId w:val="2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175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D175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D1758"/>
    <w:pPr>
      <w:keepNext/>
      <w:spacing w:after="0" w:line="240" w:lineRule="auto"/>
      <w:ind w:firstLine="540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8D1758"/>
    <w:pPr>
      <w:keepNext/>
      <w:spacing w:after="0" w:line="240" w:lineRule="auto"/>
      <w:ind w:firstLine="540"/>
      <w:outlineLvl w:val="5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1D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191D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5">
    <w:name w:val="Знак"/>
    <w:basedOn w:val="a"/>
    <w:rsid w:val="00C91DB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Balloon Text"/>
    <w:basedOn w:val="a"/>
    <w:link w:val="a7"/>
    <w:semiHidden/>
    <w:unhideWhenUsed/>
    <w:rsid w:val="00813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341B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221E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21EC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8">
    <w:name w:val="Body Text Indent"/>
    <w:basedOn w:val="a"/>
    <w:link w:val="a9"/>
    <w:unhideWhenUsed/>
    <w:rsid w:val="00B3631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3631D"/>
  </w:style>
  <w:style w:type="paragraph" w:styleId="21">
    <w:name w:val="Body Text 2"/>
    <w:basedOn w:val="a"/>
    <w:link w:val="22"/>
    <w:unhideWhenUsed/>
    <w:rsid w:val="00193EE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93EE3"/>
  </w:style>
  <w:style w:type="character" w:styleId="aa">
    <w:name w:val="Hyperlink"/>
    <w:rsid w:val="00193EE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D17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D17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D17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D17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D1758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numbering" w:customStyle="1" w:styleId="11">
    <w:name w:val="Нет списка1"/>
    <w:next w:val="a2"/>
    <w:semiHidden/>
    <w:rsid w:val="008D1758"/>
  </w:style>
  <w:style w:type="paragraph" w:styleId="ab">
    <w:name w:val="Body Text"/>
    <w:basedOn w:val="a"/>
    <w:link w:val="ac"/>
    <w:rsid w:val="008D175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8D17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8D1758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8D17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8D175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8D175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rmal">
    <w:name w:val="ConsPlusNormal"/>
    <w:rsid w:val="008D17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1 Знак"/>
    <w:basedOn w:val="a"/>
    <w:rsid w:val="008D175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8D1758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8D17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er"/>
    <w:basedOn w:val="a"/>
    <w:link w:val="ae"/>
    <w:rsid w:val="008D17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0"/>
    <w:link w:val="ad"/>
    <w:rsid w:val="008D17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Block Text"/>
    <w:basedOn w:val="a"/>
    <w:rsid w:val="008D1758"/>
    <w:pPr>
      <w:spacing w:after="0" w:line="240" w:lineRule="exact"/>
      <w:ind w:left="113" w:right="113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0">
    <w:name w:val="Title"/>
    <w:basedOn w:val="a"/>
    <w:link w:val="af1"/>
    <w:qFormat/>
    <w:rsid w:val="008D17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af1">
    <w:name w:val="Название Знак"/>
    <w:basedOn w:val="a0"/>
    <w:link w:val="af0"/>
    <w:rsid w:val="008D1758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af2">
    <w:name w:val="Normal (Web)"/>
    <w:basedOn w:val="a"/>
    <w:rsid w:val="008D1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rsid w:val="008D1758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8D17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3">
    <w:name w:val="Леша1"/>
    <w:basedOn w:val="a1"/>
    <w:uiPriority w:val="59"/>
    <w:rsid w:val="008D17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Леша2"/>
    <w:basedOn w:val="a1"/>
    <w:uiPriority w:val="59"/>
    <w:rsid w:val="008D17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D1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zul">
    <w:name w:val="rezul"/>
    <w:basedOn w:val="a"/>
    <w:rsid w:val="008D1758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Cs w:val="20"/>
      <w:lang w:val="en-US"/>
    </w:rPr>
  </w:style>
  <w:style w:type="character" w:styleId="af3">
    <w:name w:val="Strong"/>
    <w:basedOn w:val="a0"/>
    <w:uiPriority w:val="22"/>
    <w:qFormat/>
    <w:rsid w:val="008B6B16"/>
    <w:rPr>
      <w:b/>
      <w:bCs/>
    </w:rPr>
  </w:style>
  <w:style w:type="paragraph" w:styleId="af4">
    <w:name w:val="List Paragraph"/>
    <w:basedOn w:val="a"/>
    <w:uiPriority w:val="34"/>
    <w:qFormat/>
    <w:rsid w:val="00A213C3"/>
    <w:pPr>
      <w:ind w:left="720"/>
      <w:contextualSpacing/>
    </w:pPr>
  </w:style>
  <w:style w:type="paragraph" w:customStyle="1" w:styleId="TextBasTxt">
    <w:name w:val="TextBasTxt"/>
    <w:basedOn w:val="a"/>
    <w:rsid w:val="00EB1DCA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0">
    <w:name w:val="Леша21"/>
    <w:basedOn w:val="a1"/>
    <w:uiPriority w:val="59"/>
    <w:rsid w:val="00A154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607EE3"/>
  </w:style>
  <w:style w:type="character" w:customStyle="1" w:styleId="blk">
    <w:name w:val="blk"/>
    <w:rsid w:val="00607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123"/>
  </w:style>
  <w:style w:type="paragraph" w:styleId="1">
    <w:name w:val="heading 1"/>
    <w:basedOn w:val="a"/>
    <w:next w:val="a"/>
    <w:link w:val="10"/>
    <w:qFormat/>
    <w:rsid w:val="008D1758"/>
    <w:pPr>
      <w:keepNext/>
      <w:numPr>
        <w:numId w:val="2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175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D175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D1758"/>
    <w:pPr>
      <w:keepNext/>
      <w:spacing w:after="0" w:line="240" w:lineRule="auto"/>
      <w:ind w:firstLine="540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8D1758"/>
    <w:pPr>
      <w:keepNext/>
      <w:spacing w:after="0" w:line="240" w:lineRule="auto"/>
      <w:ind w:firstLine="540"/>
      <w:outlineLvl w:val="5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1D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191D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5">
    <w:name w:val="Знак"/>
    <w:basedOn w:val="a"/>
    <w:rsid w:val="00C91DB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Balloon Text"/>
    <w:basedOn w:val="a"/>
    <w:link w:val="a7"/>
    <w:semiHidden/>
    <w:unhideWhenUsed/>
    <w:rsid w:val="00813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341B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221E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21EC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8">
    <w:name w:val="Body Text Indent"/>
    <w:basedOn w:val="a"/>
    <w:link w:val="a9"/>
    <w:unhideWhenUsed/>
    <w:rsid w:val="00B3631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3631D"/>
  </w:style>
  <w:style w:type="paragraph" w:styleId="21">
    <w:name w:val="Body Text 2"/>
    <w:basedOn w:val="a"/>
    <w:link w:val="22"/>
    <w:unhideWhenUsed/>
    <w:rsid w:val="00193EE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93EE3"/>
  </w:style>
  <w:style w:type="character" w:styleId="aa">
    <w:name w:val="Hyperlink"/>
    <w:rsid w:val="00193EE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D17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D17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D17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D17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D1758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numbering" w:customStyle="1" w:styleId="11">
    <w:name w:val="Нет списка1"/>
    <w:next w:val="a2"/>
    <w:semiHidden/>
    <w:rsid w:val="008D1758"/>
  </w:style>
  <w:style w:type="paragraph" w:styleId="ab">
    <w:name w:val="Body Text"/>
    <w:basedOn w:val="a"/>
    <w:link w:val="ac"/>
    <w:rsid w:val="008D175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8D17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8D1758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8D17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8D175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8D175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rmal">
    <w:name w:val="ConsPlusNormal"/>
    <w:rsid w:val="008D17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1 Знак"/>
    <w:basedOn w:val="a"/>
    <w:rsid w:val="008D175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8D1758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8D17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er"/>
    <w:basedOn w:val="a"/>
    <w:link w:val="ae"/>
    <w:rsid w:val="008D17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0"/>
    <w:link w:val="ad"/>
    <w:rsid w:val="008D17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Block Text"/>
    <w:basedOn w:val="a"/>
    <w:rsid w:val="008D1758"/>
    <w:pPr>
      <w:spacing w:after="0" w:line="240" w:lineRule="exact"/>
      <w:ind w:left="113" w:right="113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0">
    <w:name w:val="Title"/>
    <w:basedOn w:val="a"/>
    <w:link w:val="af1"/>
    <w:qFormat/>
    <w:rsid w:val="008D17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af1">
    <w:name w:val="Название Знак"/>
    <w:basedOn w:val="a0"/>
    <w:link w:val="af0"/>
    <w:rsid w:val="008D1758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af2">
    <w:name w:val="Normal (Web)"/>
    <w:basedOn w:val="a"/>
    <w:rsid w:val="008D1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rsid w:val="008D1758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8D17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3">
    <w:name w:val="Леша1"/>
    <w:basedOn w:val="a1"/>
    <w:uiPriority w:val="59"/>
    <w:rsid w:val="008D17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Леша2"/>
    <w:basedOn w:val="a1"/>
    <w:uiPriority w:val="59"/>
    <w:rsid w:val="008D17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D1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zul">
    <w:name w:val="rezul"/>
    <w:basedOn w:val="a"/>
    <w:rsid w:val="008D1758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Cs w:val="20"/>
      <w:lang w:val="en-US"/>
    </w:rPr>
  </w:style>
  <w:style w:type="character" w:styleId="af3">
    <w:name w:val="Strong"/>
    <w:basedOn w:val="a0"/>
    <w:uiPriority w:val="22"/>
    <w:qFormat/>
    <w:rsid w:val="008B6B16"/>
    <w:rPr>
      <w:b/>
      <w:bCs/>
    </w:rPr>
  </w:style>
  <w:style w:type="paragraph" w:styleId="af4">
    <w:name w:val="List Paragraph"/>
    <w:basedOn w:val="a"/>
    <w:uiPriority w:val="34"/>
    <w:qFormat/>
    <w:rsid w:val="00A213C3"/>
    <w:pPr>
      <w:ind w:left="720"/>
      <w:contextualSpacing/>
    </w:pPr>
  </w:style>
  <w:style w:type="paragraph" w:customStyle="1" w:styleId="TextBasTxt">
    <w:name w:val="TextBasTxt"/>
    <w:basedOn w:val="a"/>
    <w:rsid w:val="00EB1DCA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0">
    <w:name w:val="Леша21"/>
    <w:basedOn w:val="a1"/>
    <w:uiPriority w:val="59"/>
    <w:rsid w:val="00A154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607EE3"/>
  </w:style>
  <w:style w:type="character" w:customStyle="1" w:styleId="blk">
    <w:name w:val="blk"/>
    <w:rsid w:val="00607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54B536E147478390F4E00EB7DDC3F85EBB1AC050E3F505E03D970FC37B84872C1BD5795E2D383C8K856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ompany@sberbank-ast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608A915A77589369BD2B7F347595D5ABC538B22E06FA735FD52FF4C23570E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ts-tender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71235-37B9-45F3-9BE3-853D13C33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16</Pages>
  <Words>5877</Words>
  <Characters>33502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</Company>
  <LinksUpToDate>false</LinksUpToDate>
  <CharactersWithSpaces>39301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Крус Юрий Федорович</dc:creator>
  <cp:lastModifiedBy>KUMI1</cp:lastModifiedBy>
  <cp:revision>35</cp:revision>
  <cp:lastPrinted>2025-09-24T13:17:00Z</cp:lastPrinted>
  <dcterms:created xsi:type="dcterms:W3CDTF">2025-09-23T11:54:00Z</dcterms:created>
  <dcterms:modified xsi:type="dcterms:W3CDTF">2025-09-25T12:45:00Z</dcterms:modified>
</cp:coreProperties>
</file>